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52" w:rsidRDefault="00224D52">
      <w:pPr>
        <w:jc w:val="center"/>
        <w:rPr>
          <w:b/>
          <w:sz w:val="28"/>
        </w:rPr>
      </w:pPr>
      <w:bookmarkStart w:id="0" w:name="_GoBack"/>
      <w:bookmarkEnd w:id="0"/>
      <w:r>
        <w:rPr>
          <w:b/>
          <w:sz w:val="28"/>
        </w:rPr>
        <w:t>LITTLETON PUBLIC SCHOOLS</w:t>
      </w:r>
    </w:p>
    <w:p w:rsidR="008D27AC" w:rsidRDefault="00224D52">
      <w:pPr>
        <w:jc w:val="center"/>
        <w:rPr>
          <w:b/>
          <w:sz w:val="28"/>
        </w:rPr>
      </w:pPr>
      <w:r>
        <w:rPr>
          <w:b/>
          <w:sz w:val="28"/>
        </w:rPr>
        <w:t>WORKERS’ COMPENSATION PROGRAM</w:t>
      </w:r>
    </w:p>
    <w:p w:rsidR="00224D52" w:rsidRPr="00552F63" w:rsidRDefault="00224D52">
      <w:pPr>
        <w:rPr>
          <w:sz w:val="18"/>
          <w:szCs w:val="18"/>
        </w:rPr>
      </w:pPr>
    </w:p>
    <w:p w:rsidR="00224D52" w:rsidRPr="004F56F1" w:rsidRDefault="00224D52">
      <w:pPr>
        <w:rPr>
          <w:sz w:val="22"/>
          <w:szCs w:val="22"/>
        </w:rPr>
      </w:pPr>
      <w:r w:rsidRPr="004F56F1">
        <w:rPr>
          <w:sz w:val="22"/>
          <w:szCs w:val="22"/>
        </w:rPr>
        <w:t>The following information explain</w:t>
      </w:r>
      <w:r w:rsidR="002976DB" w:rsidRPr="004F56F1">
        <w:rPr>
          <w:sz w:val="22"/>
          <w:szCs w:val="22"/>
        </w:rPr>
        <w:t>s</w:t>
      </w:r>
      <w:r w:rsidRPr="004F56F1">
        <w:rPr>
          <w:sz w:val="22"/>
          <w:szCs w:val="22"/>
        </w:rPr>
        <w:t xml:space="preserve"> the procedures to follow if you sustain a workers’ compensation injury/illness and to outline the benefits provided under the Colorado Workers’ Compensation Act.</w:t>
      </w:r>
    </w:p>
    <w:p w:rsidR="00224D52" w:rsidRPr="004F56F1" w:rsidRDefault="00224D52">
      <w:pPr>
        <w:rPr>
          <w:sz w:val="22"/>
          <w:szCs w:val="22"/>
        </w:rPr>
      </w:pPr>
    </w:p>
    <w:p w:rsidR="00A711B8" w:rsidRDefault="00224D52" w:rsidP="00450807">
      <w:pPr>
        <w:rPr>
          <w:sz w:val="22"/>
          <w:szCs w:val="22"/>
        </w:rPr>
      </w:pPr>
      <w:r w:rsidRPr="004F56F1">
        <w:rPr>
          <w:sz w:val="22"/>
          <w:szCs w:val="22"/>
        </w:rPr>
        <w:t>The Colorado Workers’ Compensation Act is a state law which establishes that employers such as Littleton Public Schools will provide medical care and a scheduled amount of wage loss benefits to employees who sustain an injury or illness while performing services within the course and scope of employment.  Littleton Public Schools and three other Colorado School Districts have elected to self-insure rather than purchase workers’ compensation coverage and have formed a separate corporation called the Joint Sc</w:t>
      </w:r>
      <w:r w:rsidR="00450807" w:rsidRPr="004F56F1">
        <w:rPr>
          <w:sz w:val="22"/>
          <w:szCs w:val="22"/>
        </w:rPr>
        <w:t>hool Districts’ Self</w:t>
      </w:r>
      <w:r w:rsidR="00B54EB1" w:rsidRPr="004F56F1">
        <w:rPr>
          <w:sz w:val="22"/>
          <w:szCs w:val="22"/>
        </w:rPr>
        <w:t>-</w:t>
      </w:r>
      <w:r w:rsidR="00450807" w:rsidRPr="004F56F1">
        <w:rPr>
          <w:sz w:val="22"/>
          <w:szCs w:val="22"/>
        </w:rPr>
        <w:t>Insurance Pool</w:t>
      </w:r>
      <w:r w:rsidR="00507E52">
        <w:rPr>
          <w:sz w:val="22"/>
          <w:szCs w:val="22"/>
        </w:rPr>
        <w:t xml:space="preserve"> (JSDSIP)</w:t>
      </w:r>
      <w:r w:rsidR="00450807" w:rsidRPr="004F56F1">
        <w:rPr>
          <w:sz w:val="22"/>
          <w:szCs w:val="22"/>
        </w:rPr>
        <w:t xml:space="preserve"> for this purpose. </w:t>
      </w:r>
    </w:p>
    <w:p w:rsidR="003F051B" w:rsidRDefault="003F051B" w:rsidP="00450807">
      <w:pPr>
        <w:rPr>
          <w:sz w:val="22"/>
          <w:szCs w:val="22"/>
        </w:rPr>
      </w:pPr>
    </w:p>
    <w:p w:rsidR="003F051B" w:rsidRDefault="003F051B" w:rsidP="003F051B">
      <w:pPr>
        <w:rPr>
          <w:sz w:val="22"/>
          <w:szCs w:val="22"/>
        </w:rPr>
      </w:pPr>
      <w:r w:rsidRPr="004F56F1">
        <w:rPr>
          <w:sz w:val="22"/>
          <w:szCs w:val="22"/>
        </w:rPr>
        <w:t>The following procedures are applicable to all accidents.  It is very important for you to follow the procedures to ensure your medical claims and return to work are processed smoothly.</w:t>
      </w:r>
    </w:p>
    <w:p w:rsidR="007E2369" w:rsidRDefault="007E2369" w:rsidP="003F051B">
      <w:pPr>
        <w:rPr>
          <w:sz w:val="22"/>
          <w:szCs w:val="22"/>
        </w:rPr>
      </w:pPr>
    </w:p>
    <w:p w:rsidR="007E2369" w:rsidRPr="007E2369" w:rsidRDefault="007E2369" w:rsidP="007E2369">
      <w:pPr>
        <w:rPr>
          <w:b/>
          <w:sz w:val="22"/>
          <w:szCs w:val="22"/>
        </w:rPr>
      </w:pPr>
      <w:r w:rsidRPr="007E2369">
        <w:rPr>
          <w:b/>
          <w:sz w:val="22"/>
          <w:szCs w:val="22"/>
        </w:rPr>
        <w:t>Pursuant to the Colorado Workers’ Compensation Act, Se</w:t>
      </w:r>
      <w:r w:rsidR="00D01547">
        <w:rPr>
          <w:b/>
          <w:sz w:val="22"/>
          <w:szCs w:val="22"/>
        </w:rPr>
        <w:t>ction 8-43-102 (1) and (1.5),  i</w:t>
      </w:r>
      <w:r w:rsidRPr="007E2369">
        <w:rPr>
          <w:b/>
          <w:sz w:val="22"/>
          <w:szCs w:val="22"/>
        </w:rPr>
        <w:t xml:space="preserve">f you are injured on the job, written notice must be given to your employer with </w:t>
      </w:r>
      <w:r w:rsidRPr="007E2369">
        <w:rPr>
          <w:b/>
          <w:sz w:val="22"/>
          <w:szCs w:val="22"/>
          <w:u w:val="single"/>
        </w:rPr>
        <w:t>four working days</w:t>
      </w:r>
      <w:r w:rsidRPr="007E2369">
        <w:rPr>
          <w:b/>
          <w:sz w:val="22"/>
          <w:szCs w:val="22"/>
        </w:rPr>
        <w:t xml:space="preserve"> after the accident.  This is required for all employees injured on the job even if </w:t>
      </w:r>
      <w:r w:rsidR="00957BB1">
        <w:rPr>
          <w:b/>
          <w:sz w:val="22"/>
          <w:szCs w:val="22"/>
        </w:rPr>
        <w:t>the injured worker does not seek medical treatment.</w:t>
      </w:r>
    </w:p>
    <w:p w:rsidR="003F051B" w:rsidRDefault="003F051B" w:rsidP="003F051B">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972"/>
        <w:gridCol w:w="4879"/>
      </w:tblGrid>
      <w:tr w:rsidR="003F051B" w:rsidRPr="008D27AC" w:rsidTr="00DA3F1E">
        <w:trPr>
          <w:trHeight w:hRule="exact" w:val="720"/>
          <w:jc w:val="center"/>
        </w:trPr>
        <w:tc>
          <w:tcPr>
            <w:tcW w:w="10851" w:type="dxa"/>
            <w:gridSpan w:val="2"/>
            <w:tcBorders>
              <w:top w:val="single" w:sz="4" w:space="0" w:color="auto"/>
              <w:bottom w:val="single" w:sz="4" w:space="0" w:color="auto"/>
            </w:tcBorders>
            <w:vAlign w:val="center"/>
          </w:tcPr>
          <w:p w:rsidR="003F051B" w:rsidRPr="00487801" w:rsidRDefault="003F051B" w:rsidP="003F051B">
            <w:pPr>
              <w:pStyle w:val="Heading1"/>
              <w:jc w:val="center"/>
              <w:rPr>
                <w:rFonts w:ascii="Times New Roman" w:hAnsi="Times New Roman" w:cs="Times New Roman"/>
                <w:color w:val="auto"/>
                <w:sz w:val="22"/>
                <w:szCs w:val="22"/>
              </w:rPr>
            </w:pPr>
            <w:r w:rsidRPr="00487801">
              <w:rPr>
                <w:rFonts w:ascii="Times New Roman" w:hAnsi="Times New Roman" w:cs="Times New Roman"/>
                <w:color w:val="auto"/>
                <w:sz w:val="22"/>
                <w:szCs w:val="22"/>
              </w:rPr>
              <w:t>medical care DESIGNATED PROVIDERS</w:t>
            </w:r>
          </w:p>
          <w:p w:rsidR="003F051B" w:rsidRPr="008D27AC" w:rsidRDefault="003F051B" w:rsidP="003F051B">
            <w:pPr>
              <w:jc w:val="center"/>
            </w:pPr>
          </w:p>
          <w:p w:rsidR="003F051B" w:rsidRPr="008D27AC" w:rsidRDefault="003F051B" w:rsidP="003F051B">
            <w:pPr>
              <w:pStyle w:val="Default"/>
              <w:jc w:val="center"/>
              <w:rPr>
                <w:b/>
                <w:bCs/>
                <w:color w:val="auto"/>
                <w:sz w:val="22"/>
                <w:szCs w:val="22"/>
              </w:rPr>
            </w:pPr>
          </w:p>
        </w:tc>
      </w:tr>
      <w:tr w:rsidR="003F051B" w:rsidRPr="008D27AC" w:rsidTr="003F051B">
        <w:trPr>
          <w:trHeight w:val="716"/>
          <w:jc w:val="center"/>
        </w:trPr>
        <w:tc>
          <w:tcPr>
            <w:tcW w:w="5972" w:type="dxa"/>
            <w:tcBorders>
              <w:top w:val="single" w:sz="4" w:space="0" w:color="auto"/>
            </w:tcBorders>
          </w:tcPr>
          <w:p w:rsidR="00EB3B87" w:rsidRDefault="00EB3B87" w:rsidP="00EB3B87">
            <w:pPr>
              <w:pStyle w:val="Default"/>
              <w:rPr>
                <w:b/>
                <w:bCs/>
                <w:color w:val="auto"/>
                <w:sz w:val="22"/>
                <w:szCs w:val="22"/>
              </w:rPr>
            </w:pPr>
            <w:r>
              <w:rPr>
                <w:b/>
                <w:bCs/>
                <w:color w:val="auto"/>
                <w:sz w:val="22"/>
                <w:szCs w:val="22"/>
              </w:rPr>
              <w:t>Dr. Kathryn Bird</w:t>
            </w:r>
          </w:p>
          <w:p w:rsidR="00EB3B87" w:rsidRPr="00EB3B87" w:rsidRDefault="00EB3B87" w:rsidP="00EB3B87">
            <w:pPr>
              <w:pStyle w:val="Default"/>
              <w:rPr>
                <w:bCs/>
                <w:color w:val="auto"/>
                <w:sz w:val="22"/>
                <w:szCs w:val="22"/>
              </w:rPr>
            </w:pPr>
            <w:r w:rsidRPr="00EB3B87">
              <w:rPr>
                <w:bCs/>
                <w:color w:val="auto"/>
                <w:sz w:val="22"/>
                <w:szCs w:val="22"/>
              </w:rPr>
              <w:t>Concentra</w:t>
            </w:r>
          </w:p>
          <w:p w:rsidR="00EB3B87" w:rsidRPr="00EB3B87" w:rsidRDefault="00EB3B87" w:rsidP="00EB3B87">
            <w:pPr>
              <w:pStyle w:val="Default"/>
              <w:rPr>
                <w:bCs/>
                <w:color w:val="auto"/>
                <w:sz w:val="22"/>
                <w:szCs w:val="22"/>
              </w:rPr>
            </w:pPr>
            <w:r w:rsidRPr="00EB3B87">
              <w:rPr>
                <w:bCs/>
                <w:color w:val="auto"/>
                <w:sz w:val="22"/>
                <w:szCs w:val="22"/>
              </w:rPr>
              <w:t>20 W. Dry Creek Circle Suite 100</w:t>
            </w:r>
          </w:p>
          <w:p w:rsidR="003F051B" w:rsidRDefault="00EB3B87" w:rsidP="00EB3B87">
            <w:pPr>
              <w:pStyle w:val="Default"/>
              <w:rPr>
                <w:bCs/>
                <w:color w:val="auto"/>
                <w:sz w:val="22"/>
                <w:szCs w:val="22"/>
              </w:rPr>
            </w:pPr>
            <w:r w:rsidRPr="00EB3B87">
              <w:rPr>
                <w:bCs/>
                <w:color w:val="auto"/>
                <w:sz w:val="22"/>
                <w:szCs w:val="22"/>
              </w:rPr>
              <w:t>Littleton, CO  80120</w:t>
            </w:r>
            <w:r w:rsidR="003F051B" w:rsidRPr="008D27AC">
              <w:rPr>
                <w:bCs/>
                <w:color w:val="auto"/>
                <w:sz w:val="22"/>
                <w:szCs w:val="22"/>
              </w:rPr>
              <w:t xml:space="preserve"> </w:t>
            </w:r>
          </w:p>
          <w:p w:rsidR="00E81881" w:rsidRPr="00E81881" w:rsidRDefault="00E81881" w:rsidP="00EB3B87">
            <w:pPr>
              <w:pStyle w:val="Default"/>
              <w:rPr>
                <w:color w:val="auto"/>
                <w:sz w:val="22"/>
                <w:szCs w:val="22"/>
              </w:rPr>
            </w:pPr>
            <w:r w:rsidRPr="00E81881">
              <w:rPr>
                <w:bCs/>
                <w:sz w:val="22"/>
                <w:szCs w:val="22"/>
              </w:rPr>
              <w:t>Phone: 303-798-1009</w:t>
            </w:r>
          </w:p>
        </w:tc>
        <w:tc>
          <w:tcPr>
            <w:tcW w:w="4879" w:type="dxa"/>
            <w:tcBorders>
              <w:top w:val="single" w:sz="4" w:space="0" w:color="auto"/>
            </w:tcBorders>
          </w:tcPr>
          <w:p w:rsidR="003F051B" w:rsidRPr="008D27AC" w:rsidRDefault="003F051B" w:rsidP="002529CA">
            <w:pPr>
              <w:pStyle w:val="Default"/>
              <w:rPr>
                <w:b/>
                <w:color w:val="auto"/>
                <w:sz w:val="22"/>
                <w:szCs w:val="22"/>
              </w:rPr>
            </w:pPr>
            <w:r w:rsidRPr="008D27AC">
              <w:rPr>
                <w:b/>
                <w:bCs/>
                <w:color w:val="auto"/>
                <w:sz w:val="22"/>
                <w:szCs w:val="22"/>
              </w:rPr>
              <w:t xml:space="preserve">Office Hours: </w:t>
            </w:r>
          </w:p>
          <w:p w:rsidR="003F051B" w:rsidRPr="008D27AC" w:rsidRDefault="003F051B" w:rsidP="002529CA">
            <w:pPr>
              <w:pStyle w:val="Default"/>
              <w:rPr>
                <w:color w:val="auto"/>
                <w:sz w:val="22"/>
                <w:szCs w:val="22"/>
              </w:rPr>
            </w:pPr>
            <w:r w:rsidRPr="008D27AC">
              <w:rPr>
                <w:color w:val="auto"/>
                <w:sz w:val="22"/>
                <w:szCs w:val="22"/>
              </w:rPr>
              <w:t xml:space="preserve">Monday - Friday from 8:00 a.m. to 5:00 p.m. </w:t>
            </w:r>
          </w:p>
          <w:p w:rsidR="003F051B" w:rsidRPr="008D27AC" w:rsidRDefault="00321526" w:rsidP="002529CA">
            <w:pPr>
              <w:pStyle w:val="Default"/>
              <w:rPr>
                <w:color w:val="auto"/>
                <w:sz w:val="22"/>
                <w:szCs w:val="22"/>
              </w:rPr>
            </w:pPr>
            <w:r>
              <w:rPr>
                <w:bCs/>
                <w:color w:val="auto"/>
                <w:sz w:val="22"/>
                <w:szCs w:val="22"/>
              </w:rPr>
              <w:t>walk in or appointment</w:t>
            </w:r>
          </w:p>
        </w:tc>
      </w:tr>
      <w:tr w:rsidR="00BA10E8" w:rsidRPr="008D27AC" w:rsidTr="003F051B">
        <w:trPr>
          <w:trHeight w:val="716"/>
          <w:jc w:val="center"/>
        </w:trPr>
        <w:tc>
          <w:tcPr>
            <w:tcW w:w="5972" w:type="dxa"/>
            <w:tcBorders>
              <w:top w:val="single" w:sz="4" w:space="0" w:color="auto"/>
            </w:tcBorders>
          </w:tcPr>
          <w:p w:rsidR="00BA10E8" w:rsidRDefault="00BA10E8" w:rsidP="00EB3B87">
            <w:pPr>
              <w:pStyle w:val="Default"/>
              <w:rPr>
                <w:b/>
                <w:bCs/>
                <w:color w:val="auto"/>
                <w:sz w:val="22"/>
                <w:szCs w:val="22"/>
              </w:rPr>
            </w:pPr>
            <w:r>
              <w:rPr>
                <w:b/>
                <w:bCs/>
                <w:color w:val="auto"/>
                <w:sz w:val="22"/>
                <w:szCs w:val="22"/>
              </w:rPr>
              <w:t>Parker Concentra</w:t>
            </w:r>
          </w:p>
          <w:p w:rsidR="00BA10E8" w:rsidRPr="008D27AC" w:rsidRDefault="00BA10E8" w:rsidP="00BA10E8">
            <w:pPr>
              <w:pStyle w:val="Default"/>
              <w:rPr>
                <w:color w:val="auto"/>
                <w:sz w:val="22"/>
                <w:szCs w:val="22"/>
              </w:rPr>
            </w:pPr>
            <w:r w:rsidRPr="008D27AC">
              <w:rPr>
                <w:color w:val="auto"/>
                <w:sz w:val="22"/>
                <w:szCs w:val="22"/>
              </w:rPr>
              <w:t xml:space="preserve">11960 Lioness Way, Suite 150 </w:t>
            </w:r>
          </w:p>
          <w:p w:rsidR="00BA10E8" w:rsidRPr="008D27AC" w:rsidRDefault="00BA10E8" w:rsidP="00BA10E8">
            <w:pPr>
              <w:pStyle w:val="Default"/>
              <w:rPr>
                <w:color w:val="auto"/>
                <w:sz w:val="22"/>
                <w:szCs w:val="22"/>
              </w:rPr>
            </w:pPr>
            <w:r w:rsidRPr="008D27AC">
              <w:rPr>
                <w:color w:val="auto"/>
                <w:sz w:val="22"/>
                <w:szCs w:val="22"/>
              </w:rPr>
              <w:t xml:space="preserve">Parker, CO 80134 </w:t>
            </w:r>
          </w:p>
          <w:p w:rsidR="00BA10E8" w:rsidRDefault="00BA10E8" w:rsidP="00BA10E8">
            <w:pPr>
              <w:pStyle w:val="Default"/>
              <w:rPr>
                <w:b/>
                <w:bCs/>
                <w:color w:val="auto"/>
                <w:sz w:val="22"/>
                <w:szCs w:val="22"/>
              </w:rPr>
            </w:pPr>
            <w:r w:rsidRPr="008D27AC">
              <w:rPr>
                <w:bCs/>
                <w:color w:val="auto"/>
                <w:sz w:val="22"/>
                <w:szCs w:val="22"/>
              </w:rPr>
              <w:t>Phone: 303-269-2900</w:t>
            </w:r>
          </w:p>
        </w:tc>
        <w:tc>
          <w:tcPr>
            <w:tcW w:w="4879" w:type="dxa"/>
            <w:tcBorders>
              <w:top w:val="single" w:sz="4" w:space="0" w:color="auto"/>
            </w:tcBorders>
          </w:tcPr>
          <w:p w:rsidR="00BA10E8" w:rsidRPr="008D27AC" w:rsidRDefault="00BA10E8" w:rsidP="00BA10E8">
            <w:pPr>
              <w:pStyle w:val="Default"/>
              <w:spacing w:before="120"/>
              <w:rPr>
                <w:b/>
                <w:color w:val="auto"/>
                <w:sz w:val="22"/>
                <w:szCs w:val="22"/>
              </w:rPr>
            </w:pPr>
            <w:r w:rsidRPr="008D27AC">
              <w:rPr>
                <w:b/>
                <w:bCs/>
                <w:color w:val="auto"/>
                <w:sz w:val="22"/>
                <w:szCs w:val="22"/>
              </w:rPr>
              <w:t xml:space="preserve">Office Hours: </w:t>
            </w:r>
          </w:p>
          <w:p w:rsidR="00BA10E8" w:rsidRPr="008D27AC" w:rsidRDefault="00BA10E8" w:rsidP="00BA10E8">
            <w:pPr>
              <w:pStyle w:val="Default"/>
              <w:rPr>
                <w:color w:val="auto"/>
                <w:sz w:val="22"/>
                <w:szCs w:val="22"/>
              </w:rPr>
            </w:pPr>
            <w:r w:rsidRPr="008D27AC">
              <w:rPr>
                <w:color w:val="auto"/>
                <w:sz w:val="22"/>
                <w:szCs w:val="22"/>
              </w:rPr>
              <w:t xml:space="preserve">Monday - Friday from 8:00 a.m. to 5:00 p.m. </w:t>
            </w:r>
          </w:p>
          <w:p w:rsidR="00BA10E8" w:rsidRPr="008D27AC" w:rsidRDefault="00BA10E8" w:rsidP="00BA10E8">
            <w:pPr>
              <w:pStyle w:val="Default"/>
              <w:rPr>
                <w:b/>
                <w:bCs/>
                <w:color w:val="auto"/>
                <w:sz w:val="22"/>
                <w:szCs w:val="22"/>
              </w:rPr>
            </w:pPr>
            <w:r>
              <w:rPr>
                <w:color w:val="auto"/>
                <w:sz w:val="22"/>
                <w:szCs w:val="22"/>
              </w:rPr>
              <w:t>walk in or appointment</w:t>
            </w:r>
          </w:p>
        </w:tc>
      </w:tr>
      <w:tr w:rsidR="003F051B" w:rsidRPr="008D27AC" w:rsidTr="00BF4A45">
        <w:trPr>
          <w:trHeight w:val="1326"/>
          <w:jc w:val="center"/>
        </w:trPr>
        <w:tc>
          <w:tcPr>
            <w:tcW w:w="5972" w:type="dxa"/>
          </w:tcPr>
          <w:p w:rsidR="00BF4A45" w:rsidRDefault="00BF4A45" w:rsidP="00BA10E8">
            <w:pPr>
              <w:pStyle w:val="Default"/>
              <w:rPr>
                <w:b/>
                <w:bCs/>
                <w:color w:val="auto"/>
                <w:sz w:val="22"/>
                <w:szCs w:val="22"/>
              </w:rPr>
            </w:pPr>
            <w:r>
              <w:rPr>
                <w:b/>
                <w:bCs/>
                <w:color w:val="auto"/>
                <w:sz w:val="22"/>
                <w:szCs w:val="22"/>
              </w:rPr>
              <w:t>Dr. Karen Larson</w:t>
            </w:r>
          </w:p>
          <w:p w:rsidR="00BF4A45" w:rsidRDefault="00BA10E8" w:rsidP="00BA10E8">
            <w:pPr>
              <w:pStyle w:val="Default"/>
              <w:rPr>
                <w:bCs/>
                <w:color w:val="auto"/>
                <w:sz w:val="22"/>
                <w:szCs w:val="22"/>
              </w:rPr>
            </w:pPr>
            <w:r w:rsidRPr="00BF4A45">
              <w:rPr>
                <w:bCs/>
                <w:color w:val="auto"/>
                <w:sz w:val="22"/>
                <w:szCs w:val="22"/>
              </w:rPr>
              <w:t xml:space="preserve">Workwell </w:t>
            </w:r>
            <w:r w:rsidR="00CE0F01">
              <w:rPr>
                <w:bCs/>
                <w:color w:val="auto"/>
                <w:sz w:val="22"/>
                <w:szCs w:val="22"/>
              </w:rPr>
              <w:t>Occupational Medicine</w:t>
            </w:r>
          </w:p>
          <w:p w:rsidR="00BA10E8" w:rsidRDefault="00BF4A45" w:rsidP="00BA10E8">
            <w:pPr>
              <w:pStyle w:val="Default"/>
              <w:rPr>
                <w:bCs/>
                <w:color w:val="auto"/>
                <w:sz w:val="22"/>
                <w:szCs w:val="22"/>
              </w:rPr>
            </w:pPr>
            <w:r>
              <w:rPr>
                <w:bCs/>
                <w:color w:val="auto"/>
                <w:sz w:val="22"/>
                <w:szCs w:val="22"/>
              </w:rPr>
              <w:t>401 W Hampden Pl #230</w:t>
            </w:r>
          </w:p>
          <w:p w:rsidR="00BF4A45" w:rsidRDefault="00BF4A45" w:rsidP="00BA10E8">
            <w:pPr>
              <w:pStyle w:val="Default"/>
              <w:rPr>
                <w:bCs/>
                <w:color w:val="auto"/>
                <w:sz w:val="22"/>
                <w:szCs w:val="22"/>
              </w:rPr>
            </w:pPr>
            <w:r>
              <w:rPr>
                <w:bCs/>
                <w:color w:val="auto"/>
                <w:sz w:val="22"/>
                <w:szCs w:val="22"/>
              </w:rPr>
              <w:t>Englewood, CO 80110</w:t>
            </w:r>
          </w:p>
          <w:p w:rsidR="003F051B" w:rsidRPr="00BF4A45" w:rsidRDefault="00BA10E8" w:rsidP="00BA10E8">
            <w:pPr>
              <w:pStyle w:val="Default"/>
              <w:rPr>
                <w:bCs/>
                <w:color w:val="auto"/>
                <w:sz w:val="22"/>
                <w:szCs w:val="22"/>
              </w:rPr>
            </w:pPr>
            <w:r>
              <w:rPr>
                <w:bCs/>
                <w:color w:val="auto"/>
                <w:sz w:val="22"/>
                <w:szCs w:val="22"/>
              </w:rPr>
              <w:t xml:space="preserve">Phone: </w:t>
            </w:r>
            <w:r w:rsidR="00BF4A45">
              <w:rPr>
                <w:bCs/>
                <w:color w:val="auto"/>
                <w:sz w:val="22"/>
                <w:szCs w:val="22"/>
              </w:rPr>
              <w:t>720-526-7539</w:t>
            </w:r>
          </w:p>
        </w:tc>
        <w:tc>
          <w:tcPr>
            <w:tcW w:w="4879" w:type="dxa"/>
          </w:tcPr>
          <w:p w:rsidR="003F051B" w:rsidRPr="008D27AC" w:rsidRDefault="003F051B" w:rsidP="002529CA">
            <w:pPr>
              <w:pStyle w:val="Default"/>
              <w:spacing w:before="120"/>
              <w:rPr>
                <w:b/>
                <w:color w:val="auto"/>
                <w:sz w:val="22"/>
                <w:szCs w:val="22"/>
              </w:rPr>
            </w:pPr>
            <w:r w:rsidRPr="008D27AC">
              <w:rPr>
                <w:b/>
                <w:bCs/>
                <w:color w:val="auto"/>
                <w:sz w:val="22"/>
                <w:szCs w:val="22"/>
              </w:rPr>
              <w:t xml:space="preserve">Office Hours: </w:t>
            </w:r>
          </w:p>
          <w:p w:rsidR="003F051B" w:rsidRPr="008D27AC" w:rsidRDefault="003F051B" w:rsidP="002529CA">
            <w:pPr>
              <w:pStyle w:val="Default"/>
              <w:rPr>
                <w:color w:val="auto"/>
                <w:sz w:val="22"/>
                <w:szCs w:val="22"/>
              </w:rPr>
            </w:pPr>
            <w:r w:rsidRPr="008D27AC">
              <w:rPr>
                <w:color w:val="auto"/>
                <w:sz w:val="22"/>
                <w:szCs w:val="22"/>
              </w:rPr>
              <w:t xml:space="preserve">Monday - Friday from 8:00 a.m. to 5:00 p.m. </w:t>
            </w:r>
          </w:p>
          <w:p w:rsidR="003F051B" w:rsidRPr="008D27AC" w:rsidRDefault="00321526" w:rsidP="002529CA">
            <w:pPr>
              <w:pStyle w:val="Default"/>
              <w:rPr>
                <w:color w:val="auto"/>
                <w:sz w:val="22"/>
                <w:szCs w:val="22"/>
              </w:rPr>
            </w:pPr>
            <w:r>
              <w:rPr>
                <w:color w:val="auto"/>
                <w:sz w:val="22"/>
                <w:szCs w:val="22"/>
              </w:rPr>
              <w:t>walk in or appointment</w:t>
            </w:r>
            <w:r w:rsidR="003F051B" w:rsidRPr="008D27AC">
              <w:rPr>
                <w:color w:val="auto"/>
                <w:sz w:val="22"/>
                <w:szCs w:val="22"/>
              </w:rPr>
              <w:t xml:space="preserve"> </w:t>
            </w:r>
          </w:p>
        </w:tc>
      </w:tr>
      <w:tr w:rsidR="003F051B" w:rsidRPr="008D27AC" w:rsidTr="003F051B">
        <w:trPr>
          <w:trHeight w:val="867"/>
          <w:jc w:val="center"/>
        </w:trPr>
        <w:tc>
          <w:tcPr>
            <w:tcW w:w="5972" w:type="dxa"/>
          </w:tcPr>
          <w:p w:rsidR="003F051B" w:rsidRDefault="00BA10E8" w:rsidP="002529CA">
            <w:pPr>
              <w:pStyle w:val="Default"/>
              <w:rPr>
                <w:b/>
                <w:bCs/>
                <w:color w:val="auto"/>
                <w:sz w:val="22"/>
                <w:szCs w:val="22"/>
              </w:rPr>
            </w:pPr>
            <w:r>
              <w:rPr>
                <w:b/>
                <w:bCs/>
                <w:color w:val="auto"/>
                <w:sz w:val="22"/>
                <w:szCs w:val="22"/>
              </w:rPr>
              <w:t>Workwell Denver</w:t>
            </w:r>
          </w:p>
          <w:p w:rsidR="00BA10E8" w:rsidRDefault="00BA10E8" w:rsidP="002529CA">
            <w:pPr>
              <w:pStyle w:val="Default"/>
              <w:rPr>
                <w:bCs/>
                <w:color w:val="auto"/>
                <w:sz w:val="22"/>
                <w:szCs w:val="22"/>
              </w:rPr>
            </w:pPr>
            <w:r>
              <w:rPr>
                <w:bCs/>
                <w:color w:val="auto"/>
                <w:sz w:val="22"/>
                <w:szCs w:val="22"/>
              </w:rPr>
              <w:t xml:space="preserve">3350 </w:t>
            </w:r>
            <w:r w:rsidR="00C4288C">
              <w:rPr>
                <w:bCs/>
                <w:color w:val="auto"/>
                <w:sz w:val="22"/>
                <w:szCs w:val="22"/>
              </w:rPr>
              <w:t>Peoria</w:t>
            </w:r>
            <w:r>
              <w:rPr>
                <w:bCs/>
                <w:color w:val="auto"/>
                <w:sz w:val="22"/>
                <w:szCs w:val="22"/>
              </w:rPr>
              <w:t xml:space="preserve"> St. Ste. 190</w:t>
            </w:r>
          </w:p>
          <w:p w:rsidR="00BA10E8" w:rsidRDefault="00BA10E8" w:rsidP="002529CA">
            <w:pPr>
              <w:pStyle w:val="Default"/>
              <w:rPr>
                <w:bCs/>
                <w:color w:val="auto"/>
                <w:sz w:val="22"/>
                <w:szCs w:val="22"/>
              </w:rPr>
            </w:pPr>
            <w:r>
              <w:rPr>
                <w:bCs/>
                <w:color w:val="auto"/>
                <w:sz w:val="22"/>
                <w:szCs w:val="22"/>
              </w:rPr>
              <w:t>Aurora, CO 80010</w:t>
            </w:r>
          </w:p>
          <w:p w:rsidR="00BA10E8" w:rsidRPr="00BF4A45" w:rsidRDefault="00BA10E8" w:rsidP="002529CA">
            <w:pPr>
              <w:pStyle w:val="Default"/>
              <w:rPr>
                <w:bCs/>
                <w:color w:val="auto"/>
                <w:sz w:val="22"/>
                <w:szCs w:val="22"/>
              </w:rPr>
            </w:pPr>
            <w:r>
              <w:rPr>
                <w:bCs/>
                <w:color w:val="auto"/>
                <w:sz w:val="22"/>
                <w:szCs w:val="22"/>
              </w:rPr>
              <w:t>Phone: 303-365-4646</w:t>
            </w:r>
          </w:p>
        </w:tc>
        <w:tc>
          <w:tcPr>
            <w:tcW w:w="4879" w:type="dxa"/>
          </w:tcPr>
          <w:p w:rsidR="003F051B" w:rsidRPr="008D27AC" w:rsidRDefault="003F051B" w:rsidP="002529CA">
            <w:pPr>
              <w:pStyle w:val="Default"/>
              <w:spacing w:before="120"/>
              <w:rPr>
                <w:b/>
                <w:color w:val="auto"/>
                <w:sz w:val="22"/>
                <w:szCs w:val="22"/>
              </w:rPr>
            </w:pPr>
            <w:r w:rsidRPr="008D27AC">
              <w:rPr>
                <w:b/>
                <w:bCs/>
                <w:color w:val="auto"/>
                <w:sz w:val="22"/>
                <w:szCs w:val="22"/>
              </w:rPr>
              <w:t xml:space="preserve">Office Hours: </w:t>
            </w:r>
          </w:p>
          <w:p w:rsidR="003F051B" w:rsidRPr="008D27AC" w:rsidRDefault="003F051B" w:rsidP="002529CA">
            <w:pPr>
              <w:pStyle w:val="Default"/>
              <w:rPr>
                <w:color w:val="auto"/>
                <w:sz w:val="22"/>
                <w:szCs w:val="22"/>
              </w:rPr>
            </w:pPr>
            <w:r w:rsidRPr="008D27AC">
              <w:rPr>
                <w:color w:val="auto"/>
                <w:sz w:val="22"/>
                <w:szCs w:val="22"/>
              </w:rPr>
              <w:t xml:space="preserve">Monday - Friday from 8:00 a.m. to 5:00 p.m. </w:t>
            </w:r>
          </w:p>
          <w:p w:rsidR="003F051B" w:rsidRPr="008D27AC" w:rsidRDefault="00321526" w:rsidP="002529CA">
            <w:pPr>
              <w:pStyle w:val="Default"/>
              <w:rPr>
                <w:color w:val="auto"/>
                <w:sz w:val="22"/>
                <w:szCs w:val="22"/>
              </w:rPr>
            </w:pPr>
            <w:r>
              <w:rPr>
                <w:color w:val="auto"/>
                <w:sz w:val="22"/>
                <w:szCs w:val="22"/>
              </w:rPr>
              <w:t>walk in or appointment</w:t>
            </w:r>
          </w:p>
        </w:tc>
      </w:tr>
      <w:tr w:rsidR="00DA3F1E" w:rsidRPr="008D27AC" w:rsidTr="005F1FB4">
        <w:trPr>
          <w:trHeight w:val="867"/>
          <w:jc w:val="center"/>
        </w:trPr>
        <w:tc>
          <w:tcPr>
            <w:tcW w:w="10851" w:type="dxa"/>
            <w:gridSpan w:val="2"/>
          </w:tcPr>
          <w:p w:rsidR="00DA3F1E" w:rsidRPr="00DA3F1E" w:rsidRDefault="00DA3F1E" w:rsidP="002529CA">
            <w:pPr>
              <w:pStyle w:val="Default"/>
              <w:spacing w:before="120"/>
              <w:rPr>
                <w:b/>
                <w:bCs/>
                <w:color w:val="auto"/>
                <w:sz w:val="22"/>
                <w:szCs w:val="22"/>
              </w:rPr>
            </w:pPr>
            <w:r w:rsidRPr="00DA3F1E">
              <w:rPr>
                <w:b/>
                <w:bCs/>
                <w:color w:val="auto"/>
                <w:sz w:val="22"/>
                <w:szCs w:val="22"/>
              </w:rPr>
              <w:t xml:space="preserve">Emergencies Only (limit 1 visit) </w:t>
            </w:r>
          </w:p>
          <w:p w:rsidR="007E1A7E" w:rsidRDefault="00DA3F1E" w:rsidP="00DA3F1E">
            <w:pPr>
              <w:rPr>
                <w:sz w:val="22"/>
                <w:szCs w:val="22"/>
              </w:rPr>
            </w:pPr>
            <w:r w:rsidRPr="00DA3F1E">
              <w:rPr>
                <w:sz w:val="22"/>
                <w:szCs w:val="22"/>
              </w:rPr>
              <w:t xml:space="preserve">A medical emergency is when you need immediate medical services that are necessary to alleviate severe pain, or an acute injury that could lead to a serious physical disability, mental disability or death.  </w:t>
            </w:r>
          </w:p>
          <w:p w:rsidR="007E1A7E" w:rsidRDefault="007E1A7E" w:rsidP="00DA3F1E">
            <w:pPr>
              <w:rPr>
                <w:sz w:val="22"/>
                <w:szCs w:val="22"/>
              </w:rPr>
            </w:pPr>
          </w:p>
          <w:p w:rsidR="00DA3F1E" w:rsidRDefault="00DA3F1E" w:rsidP="00DA3F1E">
            <w:pPr>
              <w:rPr>
                <w:b/>
                <w:sz w:val="22"/>
                <w:szCs w:val="22"/>
              </w:rPr>
            </w:pPr>
            <w:r w:rsidRPr="007E1A7E">
              <w:rPr>
                <w:b/>
                <w:sz w:val="22"/>
                <w:szCs w:val="22"/>
              </w:rPr>
              <w:t>For emergencies only, the district’s designated provider is</w:t>
            </w:r>
            <w:r w:rsidR="007E1A7E" w:rsidRPr="007E1A7E">
              <w:rPr>
                <w:b/>
                <w:sz w:val="22"/>
                <w:szCs w:val="22"/>
              </w:rPr>
              <w:t>:</w:t>
            </w:r>
            <w:r w:rsidRPr="007E1A7E">
              <w:rPr>
                <w:b/>
                <w:sz w:val="22"/>
                <w:szCs w:val="22"/>
              </w:rPr>
              <w:t xml:space="preserve"> Centura Littleton Adventist Hospital, 7000 S Broadway, Littleton, CO 80120.  Phone: 303-730-8900.</w:t>
            </w:r>
            <w:r w:rsidR="007E1A7E">
              <w:rPr>
                <w:sz w:val="22"/>
                <w:szCs w:val="22"/>
              </w:rPr>
              <w:t xml:space="preserve">  </w:t>
            </w:r>
            <w:r w:rsidRPr="00DA3F1E">
              <w:rPr>
                <w:b/>
                <w:sz w:val="22"/>
                <w:szCs w:val="22"/>
              </w:rPr>
              <w:t xml:space="preserve">All employees initially treated at Centura Littleton Adventist Hospital </w:t>
            </w:r>
            <w:r w:rsidRPr="00DA3F1E">
              <w:rPr>
                <w:b/>
                <w:sz w:val="22"/>
                <w:szCs w:val="22"/>
                <w:u w:val="single"/>
              </w:rPr>
              <w:t>must</w:t>
            </w:r>
            <w:r w:rsidRPr="00DA3F1E">
              <w:rPr>
                <w:b/>
                <w:sz w:val="22"/>
                <w:szCs w:val="22"/>
              </w:rPr>
              <w:t xml:space="preserve"> make an appointment with one of the district’s designated occupational medicine physicians at the locations listed above.</w:t>
            </w:r>
          </w:p>
          <w:p w:rsidR="00DA3F1E" w:rsidRDefault="00DA3F1E" w:rsidP="00DA3F1E">
            <w:pPr>
              <w:rPr>
                <w:b/>
                <w:sz w:val="22"/>
                <w:szCs w:val="22"/>
              </w:rPr>
            </w:pPr>
          </w:p>
          <w:p w:rsidR="00DA3F1E" w:rsidRPr="007E1A7E" w:rsidRDefault="00DA3F1E" w:rsidP="00FE0262">
            <w:pPr>
              <w:rPr>
                <w:sz w:val="22"/>
                <w:szCs w:val="22"/>
              </w:rPr>
            </w:pPr>
            <w:r>
              <w:rPr>
                <w:bCs/>
                <w:sz w:val="22"/>
                <w:szCs w:val="22"/>
              </w:rPr>
              <w:t>I</w:t>
            </w:r>
            <w:r w:rsidRPr="00BB367C">
              <w:rPr>
                <w:bCs/>
                <w:sz w:val="22"/>
                <w:szCs w:val="22"/>
              </w:rPr>
              <w:t xml:space="preserve">n the event of </w:t>
            </w:r>
            <w:r>
              <w:rPr>
                <w:bCs/>
                <w:sz w:val="22"/>
                <w:szCs w:val="22"/>
              </w:rPr>
              <w:t xml:space="preserve">a </w:t>
            </w:r>
            <w:r w:rsidRPr="00BB367C">
              <w:rPr>
                <w:bCs/>
                <w:sz w:val="22"/>
                <w:szCs w:val="22"/>
              </w:rPr>
              <w:t>life or limb threatening emergenc</w:t>
            </w:r>
            <w:r>
              <w:rPr>
                <w:bCs/>
                <w:sz w:val="22"/>
                <w:szCs w:val="22"/>
              </w:rPr>
              <w:t xml:space="preserve">y, </w:t>
            </w:r>
            <w:r w:rsidRPr="00BB367C">
              <w:rPr>
                <w:bCs/>
                <w:sz w:val="22"/>
                <w:szCs w:val="22"/>
              </w:rPr>
              <w:t xml:space="preserve">outside </w:t>
            </w:r>
            <w:r>
              <w:rPr>
                <w:bCs/>
                <w:sz w:val="22"/>
                <w:szCs w:val="22"/>
              </w:rPr>
              <w:t xml:space="preserve">the Denver Metro area, </w:t>
            </w:r>
            <w:r w:rsidRPr="00BB367C">
              <w:rPr>
                <w:bCs/>
                <w:sz w:val="22"/>
                <w:szCs w:val="22"/>
              </w:rPr>
              <w:t>obtain medical treatment at the nearest medical facility; follow-up medical care shall be transferred to your choice of one of the designated providers</w:t>
            </w:r>
            <w:r>
              <w:rPr>
                <w:bCs/>
                <w:sz w:val="22"/>
                <w:szCs w:val="22"/>
              </w:rPr>
              <w:t xml:space="preserve">, listed </w:t>
            </w:r>
            <w:r w:rsidR="00FE0262">
              <w:rPr>
                <w:bCs/>
                <w:sz w:val="22"/>
                <w:szCs w:val="22"/>
              </w:rPr>
              <w:t>above</w:t>
            </w:r>
            <w:r w:rsidR="002B4BAC">
              <w:rPr>
                <w:bCs/>
                <w:sz w:val="22"/>
                <w:szCs w:val="22"/>
              </w:rPr>
              <w:t xml:space="preserve">, </w:t>
            </w:r>
            <w:r w:rsidR="00FE0262">
              <w:rPr>
                <w:bCs/>
                <w:sz w:val="22"/>
                <w:szCs w:val="22"/>
              </w:rPr>
              <w:t xml:space="preserve"> </w:t>
            </w:r>
            <w:r>
              <w:rPr>
                <w:bCs/>
                <w:sz w:val="22"/>
                <w:szCs w:val="22"/>
              </w:rPr>
              <w:t>as soon as possible.</w:t>
            </w:r>
          </w:p>
        </w:tc>
      </w:tr>
    </w:tbl>
    <w:p w:rsidR="003F051B" w:rsidRPr="004F56F1" w:rsidRDefault="003F051B" w:rsidP="00450807">
      <w:pPr>
        <w:rPr>
          <w:sz w:val="22"/>
          <w:szCs w:val="22"/>
        </w:rPr>
      </w:pPr>
    </w:p>
    <w:tbl>
      <w:tblPr>
        <w:tblStyle w:val="TableGrid"/>
        <w:tblW w:w="0" w:type="auto"/>
        <w:jc w:val="center"/>
        <w:tblLook w:val="04A0" w:firstRow="1" w:lastRow="0" w:firstColumn="1" w:lastColumn="0" w:noHBand="0" w:noVBand="1"/>
      </w:tblPr>
      <w:tblGrid>
        <w:gridCol w:w="9774"/>
      </w:tblGrid>
      <w:tr w:rsidR="007E1A7E" w:rsidTr="001D446E">
        <w:trPr>
          <w:trHeight w:val="1565"/>
          <w:jc w:val="center"/>
        </w:trPr>
        <w:tc>
          <w:tcPr>
            <w:tcW w:w="9774" w:type="dxa"/>
          </w:tcPr>
          <w:p w:rsidR="007E1A7E" w:rsidRPr="00487801" w:rsidRDefault="001D446E" w:rsidP="002529CA">
            <w:pPr>
              <w:jc w:val="center"/>
              <w:rPr>
                <w:sz w:val="22"/>
                <w:szCs w:val="22"/>
              </w:rPr>
            </w:pPr>
            <w:r>
              <w:rPr>
                <w:b/>
                <w:sz w:val="22"/>
                <w:szCs w:val="22"/>
              </w:rPr>
              <w:t>RISK MANAGEMENT</w:t>
            </w:r>
            <w:r w:rsidR="007E1A7E" w:rsidRPr="00487801">
              <w:rPr>
                <w:b/>
                <w:sz w:val="22"/>
                <w:szCs w:val="22"/>
              </w:rPr>
              <w:t xml:space="preserve"> CONTACT INFORMATION</w:t>
            </w:r>
          </w:p>
          <w:p w:rsidR="007E1A7E" w:rsidRPr="00A56D62" w:rsidRDefault="007E1A7E" w:rsidP="002529CA">
            <w:pPr>
              <w:jc w:val="center"/>
              <w:rPr>
                <w:sz w:val="22"/>
                <w:szCs w:val="22"/>
              </w:rPr>
            </w:pPr>
            <w:r w:rsidRPr="00A56D62">
              <w:rPr>
                <w:sz w:val="22"/>
                <w:szCs w:val="22"/>
              </w:rPr>
              <w:t>Littleton Public Schools</w:t>
            </w:r>
          </w:p>
          <w:p w:rsidR="007E1A7E" w:rsidRPr="00A56D62" w:rsidRDefault="00300752" w:rsidP="002529CA">
            <w:pPr>
              <w:jc w:val="center"/>
              <w:rPr>
                <w:sz w:val="22"/>
                <w:szCs w:val="22"/>
              </w:rPr>
            </w:pPr>
            <w:r>
              <w:rPr>
                <w:sz w:val="22"/>
                <w:szCs w:val="22"/>
              </w:rPr>
              <w:t>Risk Management Department</w:t>
            </w:r>
          </w:p>
          <w:p w:rsidR="007E1A7E" w:rsidRPr="00A56D62" w:rsidRDefault="007E1A7E" w:rsidP="002529CA">
            <w:pPr>
              <w:jc w:val="center"/>
              <w:rPr>
                <w:sz w:val="22"/>
                <w:szCs w:val="22"/>
              </w:rPr>
            </w:pPr>
            <w:r w:rsidRPr="00A56D62">
              <w:rPr>
                <w:sz w:val="22"/>
                <w:szCs w:val="22"/>
              </w:rPr>
              <w:t>Education Services Center</w:t>
            </w:r>
          </w:p>
          <w:p w:rsidR="007E1A7E" w:rsidRPr="00A56D62" w:rsidRDefault="007E1A7E" w:rsidP="002529CA">
            <w:pPr>
              <w:jc w:val="center"/>
              <w:rPr>
                <w:sz w:val="22"/>
                <w:szCs w:val="22"/>
              </w:rPr>
            </w:pPr>
            <w:r w:rsidRPr="00A56D62">
              <w:rPr>
                <w:sz w:val="22"/>
                <w:szCs w:val="22"/>
              </w:rPr>
              <w:t>5776 S. Crocker Street</w:t>
            </w:r>
          </w:p>
          <w:p w:rsidR="007E1A7E" w:rsidRDefault="007E1A7E" w:rsidP="002529CA">
            <w:pPr>
              <w:jc w:val="center"/>
              <w:rPr>
                <w:sz w:val="22"/>
                <w:szCs w:val="22"/>
              </w:rPr>
            </w:pPr>
            <w:r w:rsidRPr="00A56D62">
              <w:rPr>
                <w:sz w:val="22"/>
                <w:szCs w:val="22"/>
              </w:rPr>
              <w:t>Littleton, CO 80122</w:t>
            </w:r>
          </w:p>
          <w:p w:rsidR="007E1A7E" w:rsidRDefault="007E1A7E" w:rsidP="002529CA">
            <w:pPr>
              <w:jc w:val="center"/>
              <w:rPr>
                <w:sz w:val="22"/>
                <w:szCs w:val="22"/>
              </w:rPr>
            </w:pPr>
          </w:p>
        </w:tc>
      </w:tr>
      <w:tr w:rsidR="001D446E" w:rsidTr="001D446E">
        <w:trPr>
          <w:trHeight w:val="1898"/>
          <w:jc w:val="center"/>
        </w:trPr>
        <w:tc>
          <w:tcPr>
            <w:tcW w:w="9774" w:type="dxa"/>
          </w:tcPr>
          <w:p w:rsidR="001D446E" w:rsidRDefault="001D446E" w:rsidP="002529CA">
            <w:pPr>
              <w:rPr>
                <w:sz w:val="22"/>
                <w:szCs w:val="22"/>
              </w:rPr>
            </w:pPr>
            <w:r>
              <w:rPr>
                <w:sz w:val="22"/>
                <w:szCs w:val="22"/>
              </w:rPr>
              <w:t>For questions regarding work restrictions, wage loss benefits, alternate duty assignment and questions regarding entering your accident in Public School Works or the Supervisor’s Accident Investigation report please contact:</w:t>
            </w:r>
          </w:p>
          <w:p w:rsidR="001D446E" w:rsidRDefault="001D446E" w:rsidP="002529CA">
            <w:pPr>
              <w:jc w:val="center"/>
              <w:rPr>
                <w:sz w:val="22"/>
                <w:szCs w:val="22"/>
              </w:rPr>
            </w:pPr>
            <w:r>
              <w:rPr>
                <w:sz w:val="22"/>
                <w:szCs w:val="22"/>
              </w:rPr>
              <w:t>Sam Bican</w:t>
            </w:r>
          </w:p>
          <w:p w:rsidR="001D446E" w:rsidRDefault="001D446E" w:rsidP="002529CA">
            <w:pPr>
              <w:jc w:val="center"/>
              <w:rPr>
                <w:sz w:val="22"/>
                <w:szCs w:val="22"/>
              </w:rPr>
            </w:pPr>
            <w:r>
              <w:rPr>
                <w:sz w:val="22"/>
                <w:szCs w:val="22"/>
              </w:rPr>
              <w:t>Risk Manager</w:t>
            </w:r>
          </w:p>
          <w:p w:rsidR="001D446E" w:rsidRDefault="001D446E" w:rsidP="002529CA">
            <w:pPr>
              <w:jc w:val="center"/>
              <w:rPr>
                <w:sz w:val="22"/>
                <w:szCs w:val="22"/>
              </w:rPr>
            </w:pPr>
            <w:r>
              <w:rPr>
                <w:sz w:val="22"/>
                <w:szCs w:val="22"/>
              </w:rPr>
              <w:t>303-347-3576</w:t>
            </w:r>
          </w:p>
          <w:p w:rsidR="001D446E" w:rsidRDefault="00F56318" w:rsidP="001D446E">
            <w:pPr>
              <w:jc w:val="center"/>
              <w:rPr>
                <w:sz w:val="22"/>
                <w:szCs w:val="22"/>
              </w:rPr>
            </w:pPr>
            <w:hyperlink r:id="rId8" w:history="1">
              <w:r w:rsidR="001D446E" w:rsidRPr="00D46536">
                <w:rPr>
                  <w:rStyle w:val="Hyperlink"/>
                  <w:sz w:val="22"/>
                  <w:szCs w:val="22"/>
                </w:rPr>
                <w:t>sbican@lps.k12.co.us</w:t>
              </w:r>
            </w:hyperlink>
          </w:p>
        </w:tc>
      </w:tr>
    </w:tbl>
    <w:p w:rsidR="00A56D62" w:rsidRPr="007572EB" w:rsidRDefault="00A56D62" w:rsidP="007572EB">
      <w:pPr>
        <w:rPr>
          <w:sz w:val="22"/>
          <w:szCs w:val="22"/>
        </w:rPr>
      </w:pPr>
    </w:p>
    <w:p w:rsidR="0041650D" w:rsidRDefault="00FA2395">
      <w:pPr>
        <w:jc w:val="center"/>
        <w:rPr>
          <w:b/>
          <w:sz w:val="24"/>
        </w:rPr>
      </w:pPr>
      <w:r w:rsidRPr="007572EB">
        <w:rPr>
          <w:b/>
          <w:sz w:val="22"/>
          <w:szCs w:val="22"/>
        </w:rPr>
        <w:t xml:space="preserve">EMPLOYEE </w:t>
      </w:r>
      <w:r w:rsidR="00224D52" w:rsidRPr="007572EB">
        <w:rPr>
          <w:b/>
          <w:sz w:val="24"/>
        </w:rPr>
        <w:t>RESPONSIBILITIES</w:t>
      </w:r>
    </w:p>
    <w:p w:rsidR="00224D52" w:rsidRPr="00FC4596" w:rsidRDefault="00224D52">
      <w:pPr>
        <w:rPr>
          <w:sz w:val="22"/>
          <w:szCs w:val="22"/>
        </w:rPr>
      </w:pPr>
      <w:r w:rsidRPr="00FC4596">
        <w:rPr>
          <w:sz w:val="22"/>
          <w:szCs w:val="22"/>
        </w:rPr>
        <w:t>As an employee of Littleton Public Schools, you have certain responsibilities under the Colorado Workers’ Compensation Act</w:t>
      </w:r>
      <w:r w:rsidR="007572EB">
        <w:rPr>
          <w:sz w:val="22"/>
          <w:szCs w:val="22"/>
        </w:rPr>
        <w:t>.  Your responsibilities are as follows</w:t>
      </w:r>
      <w:r w:rsidRPr="00FC4596">
        <w:rPr>
          <w:sz w:val="22"/>
          <w:szCs w:val="22"/>
        </w:rPr>
        <w:t>:</w:t>
      </w:r>
    </w:p>
    <w:p w:rsidR="00224D52" w:rsidRDefault="00224D52"/>
    <w:p w:rsidR="007572EB" w:rsidRPr="00BA466E" w:rsidRDefault="007572EB" w:rsidP="007D623C">
      <w:pPr>
        <w:pStyle w:val="ListParagraph"/>
        <w:numPr>
          <w:ilvl w:val="0"/>
          <w:numId w:val="7"/>
        </w:numPr>
        <w:spacing w:line="276" w:lineRule="auto"/>
        <w:ind w:left="360"/>
        <w:contextualSpacing/>
        <w:rPr>
          <w:b/>
          <w:sz w:val="22"/>
          <w:szCs w:val="22"/>
        </w:rPr>
      </w:pPr>
      <w:r w:rsidRPr="00BA466E">
        <w:rPr>
          <w:b/>
          <w:sz w:val="22"/>
          <w:szCs w:val="22"/>
        </w:rPr>
        <w:t>Report all work-related injuries or illness to your supervisor or building secretary immediately</w:t>
      </w:r>
    </w:p>
    <w:p w:rsidR="006836E0" w:rsidRPr="007572EB" w:rsidRDefault="00B128C7" w:rsidP="007D623C">
      <w:pPr>
        <w:pStyle w:val="ListParagraph"/>
        <w:numPr>
          <w:ilvl w:val="0"/>
          <w:numId w:val="10"/>
        </w:numPr>
        <w:contextualSpacing/>
        <w:rPr>
          <w:sz w:val="22"/>
          <w:szCs w:val="22"/>
        </w:rPr>
      </w:pPr>
      <w:r>
        <w:rPr>
          <w:sz w:val="22"/>
          <w:szCs w:val="22"/>
        </w:rPr>
        <w:t>They will provide you with a copy of the Workers’ Compensation Program packet</w:t>
      </w:r>
    </w:p>
    <w:p w:rsidR="007572EB" w:rsidRPr="007572EB" w:rsidRDefault="00220A38" w:rsidP="007D623C">
      <w:pPr>
        <w:pStyle w:val="ListParagraph"/>
        <w:numPr>
          <w:ilvl w:val="0"/>
          <w:numId w:val="10"/>
        </w:numPr>
        <w:contextualSpacing/>
        <w:rPr>
          <w:sz w:val="22"/>
          <w:szCs w:val="22"/>
        </w:rPr>
      </w:pPr>
      <w:r w:rsidRPr="007572EB">
        <w:rPr>
          <w:sz w:val="22"/>
          <w:szCs w:val="22"/>
        </w:rPr>
        <w:t>If</w:t>
      </w:r>
      <w:r w:rsidR="007572EB" w:rsidRPr="007572EB">
        <w:rPr>
          <w:sz w:val="22"/>
          <w:szCs w:val="22"/>
        </w:rPr>
        <w:t xml:space="preserve"> medical treatment is required, </w:t>
      </w:r>
      <w:r w:rsidR="007572EB">
        <w:rPr>
          <w:sz w:val="22"/>
          <w:szCs w:val="22"/>
        </w:rPr>
        <w:t xml:space="preserve">complete the </w:t>
      </w:r>
      <w:r w:rsidR="007572EB" w:rsidRPr="007572EB">
        <w:rPr>
          <w:sz w:val="22"/>
          <w:szCs w:val="22"/>
        </w:rPr>
        <w:t xml:space="preserve">Designated Provider Medical Treatment Authorization </w:t>
      </w:r>
      <w:r w:rsidR="007572EB" w:rsidRPr="00F10413">
        <w:rPr>
          <w:sz w:val="22"/>
          <w:szCs w:val="22"/>
        </w:rPr>
        <w:t>form</w:t>
      </w:r>
      <w:r w:rsidR="00F10413">
        <w:rPr>
          <w:sz w:val="22"/>
          <w:szCs w:val="22"/>
        </w:rPr>
        <w:t xml:space="preserve"> </w:t>
      </w:r>
      <w:r w:rsidR="00B128C7" w:rsidRPr="00F10413">
        <w:rPr>
          <w:sz w:val="22"/>
          <w:szCs w:val="22"/>
        </w:rPr>
        <w:t xml:space="preserve">on page </w:t>
      </w:r>
      <w:r w:rsidR="00F10413">
        <w:rPr>
          <w:sz w:val="22"/>
          <w:szCs w:val="22"/>
        </w:rPr>
        <w:t>5</w:t>
      </w:r>
      <w:r w:rsidR="00B128C7" w:rsidRPr="00F10413">
        <w:rPr>
          <w:sz w:val="22"/>
          <w:szCs w:val="22"/>
        </w:rPr>
        <w:t xml:space="preserve"> of this packet</w:t>
      </w:r>
      <w:r w:rsidR="00825718" w:rsidRPr="00825718">
        <w:rPr>
          <w:sz w:val="22"/>
          <w:szCs w:val="22"/>
        </w:rPr>
        <w:t xml:space="preserve"> </w:t>
      </w:r>
      <w:r w:rsidR="00825718" w:rsidRPr="007C61E9">
        <w:rPr>
          <w:sz w:val="22"/>
          <w:szCs w:val="22"/>
        </w:rPr>
        <w:t xml:space="preserve">and ask your supervisor, school secretary or </w:t>
      </w:r>
      <w:r w:rsidR="00825718">
        <w:rPr>
          <w:sz w:val="22"/>
          <w:szCs w:val="22"/>
        </w:rPr>
        <w:t xml:space="preserve">a </w:t>
      </w:r>
      <w:r w:rsidR="00825718" w:rsidRPr="007C61E9">
        <w:rPr>
          <w:sz w:val="22"/>
          <w:szCs w:val="22"/>
        </w:rPr>
        <w:t>Human Resources</w:t>
      </w:r>
      <w:r w:rsidR="00825718">
        <w:rPr>
          <w:sz w:val="22"/>
          <w:szCs w:val="22"/>
        </w:rPr>
        <w:t xml:space="preserve"> representative</w:t>
      </w:r>
      <w:r w:rsidR="00825718" w:rsidRPr="007C61E9">
        <w:rPr>
          <w:sz w:val="22"/>
          <w:szCs w:val="22"/>
        </w:rPr>
        <w:t xml:space="preserve"> to sign the form.</w:t>
      </w:r>
    </w:p>
    <w:p w:rsidR="00825718" w:rsidRPr="00825718" w:rsidRDefault="00220A38" w:rsidP="007D623C">
      <w:pPr>
        <w:pStyle w:val="ListParagraph"/>
        <w:numPr>
          <w:ilvl w:val="0"/>
          <w:numId w:val="10"/>
        </w:numPr>
        <w:rPr>
          <w:sz w:val="22"/>
          <w:szCs w:val="22"/>
        </w:rPr>
      </w:pPr>
      <w:r w:rsidRPr="00825718">
        <w:rPr>
          <w:sz w:val="22"/>
          <w:szCs w:val="22"/>
        </w:rPr>
        <w:t>Take</w:t>
      </w:r>
      <w:r w:rsidR="00825718" w:rsidRPr="00825718">
        <w:rPr>
          <w:sz w:val="22"/>
          <w:szCs w:val="22"/>
        </w:rPr>
        <w:t xml:space="preserve"> the Medical Treatment Authorization form with you and give it to the designated provider’s office staff when you check-in for your first appointment.</w:t>
      </w:r>
    </w:p>
    <w:p w:rsidR="007572EB" w:rsidRPr="007572EB" w:rsidRDefault="007572EB" w:rsidP="007D623C">
      <w:pPr>
        <w:spacing w:line="276" w:lineRule="auto"/>
        <w:contextualSpacing/>
        <w:rPr>
          <w:sz w:val="22"/>
          <w:szCs w:val="22"/>
        </w:rPr>
      </w:pPr>
    </w:p>
    <w:p w:rsidR="007572EB" w:rsidRPr="007D623C" w:rsidRDefault="0030048E" w:rsidP="007D623C">
      <w:pPr>
        <w:pStyle w:val="ListParagraph"/>
        <w:numPr>
          <w:ilvl w:val="0"/>
          <w:numId w:val="7"/>
        </w:numPr>
        <w:ind w:left="360"/>
        <w:rPr>
          <w:sz w:val="22"/>
          <w:szCs w:val="22"/>
        </w:rPr>
      </w:pPr>
      <w:r w:rsidRPr="007D623C">
        <w:rPr>
          <w:b/>
          <w:sz w:val="22"/>
          <w:szCs w:val="22"/>
        </w:rPr>
        <w:t>Submit an Employee Accident/Exposure Incident Report in Public School Works</w:t>
      </w:r>
    </w:p>
    <w:p w:rsidR="007572EB" w:rsidRPr="00F10413" w:rsidRDefault="007572EB" w:rsidP="007D623C">
      <w:pPr>
        <w:ind w:left="360"/>
        <w:rPr>
          <w:sz w:val="22"/>
          <w:szCs w:val="22"/>
        </w:rPr>
      </w:pPr>
      <w:r>
        <w:rPr>
          <w:sz w:val="22"/>
          <w:szCs w:val="22"/>
        </w:rPr>
        <w:t xml:space="preserve">For assistance entering the </w:t>
      </w:r>
      <w:r w:rsidR="00507E52">
        <w:rPr>
          <w:sz w:val="22"/>
          <w:szCs w:val="22"/>
        </w:rPr>
        <w:t>accident/exposure incident report</w:t>
      </w:r>
      <w:r>
        <w:rPr>
          <w:sz w:val="22"/>
          <w:szCs w:val="22"/>
        </w:rPr>
        <w:t xml:space="preserve"> in Public Schools Works, please contact </w:t>
      </w:r>
      <w:r w:rsidR="0010749A">
        <w:rPr>
          <w:sz w:val="22"/>
          <w:szCs w:val="22"/>
        </w:rPr>
        <w:t>your</w:t>
      </w:r>
      <w:r w:rsidR="00825718">
        <w:rPr>
          <w:sz w:val="22"/>
          <w:szCs w:val="22"/>
        </w:rPr>
        <w:t xml:space="preserve"> school secretary or </w:t>
      </w:r>
      <w:r w:rsidR="007C765A">
        <w:rPr>
          <w:sz w:val="22"/>
          <w:szCs w:val="22"/>
        </w:rPr>
        <w:t>Sam Bican at 303-347-3576</w:t>
      </w:r>
      <w:r w:rsidR="00DC21A2">
        <w:rPr>
          <w:sz w:val="22"/>
          <w:szCs w:val="22"/>
        </w:rPr>
        <w:t xml:space="preserve">.  </w:t>
      </w:r>
      <w:r w:rsidR="00F10413" w:rsidRPr="00F10413">
        <w:rPr>
          <w:rStyle w:val="Hyperlink"/>
          <w:color w:val="auto"/>
          <w:sz w:val="22"/>
          <w:szCs w:val="22"/>
          <w:u w:val="none"/>
        </w:rPr>
        <w:t>Step</w:t>
      </w:r>
      <w:r w:rsidR="00507E52">
        <w:rPr>
          <w:rStyle w:val="Hyperlink"/>
          <w:color w:val="auto"/>
          <w:sz w:val="22"/>
          <w:szCs w:val="22"/>
          <w:u w:val="none"/>
        </w:rPr>
        <w:t>-</w:t>
      </w:r>
      <w:r w:rsidR="00F10413" w:rsidRPr="00F10413">
        <w:rPr>
          <w:rStyle w:val="Hyperlink"/>
          <w:color w:val="auto"/>
          <w:sz w:val="22"/>
          <w:szCs w:val="22"/>
          <w:u w:val="none"/>
        </w:rPr>
        <w:t>by</w:t>
      </w:r>
      <w:r w:rsidR="00507E52">
        <w:rPr>
          <w:rStyle w:val="Hyperlink"/>
          <w:color w:val="auto"/>
          <w:sz w:val="22"/>
          <w:szCs w:val="22"/>
          <w:u w:val="none"/>
        </w:rPr>
        <w:t>-</w:t>
      </w:r>
      <w:r w:rsidR="00F10413" w:rsidRPr="00F10413">
        <w:rPr>
          <w:rStyle w:val="Hyperlink"/>
          <w:color w:val="auto"/>
          <w:sz w:val="22"/>
          <w:szCs w:val="22"/>
          <w:u w:val="none"/>
        </w:rPr>
        <w:t>step instructions are also available on</w:t>
      </w:r>
      <w:r w:rsidR="00DC21A2">
        <w:rPr>
          <w:rStyle w:val="Hyperlink"/>
          <w:color w:val="auto"/>
          <w:sz w:val="22"/>
          <w:szCs w:val="22"/>
          <w:u w:val="none"/>
        </w:rPr>
        <w:t xml:space="preserve"> the district website.  Click on For Staff, Workers’ Compensation, When an Injury Occurs, </w:t>
      </w:r>
      <w:r w:rsidR="009B398E">
        <w:rPr>
          <w:rStyle w:val="Hyperlink"/>
          <w:color w:val="auto"/>
          <w:sz w:val="22"/>
          <w:szCs w:val="22"/>
          <w:u w:val="none"/>
        </w:rPr>
        <w:t>How to Enter an Accident Report if You are the Injured Employee.</w:t>
      </w:r>
    </w:p>
    <w:p w:rsidR="00825718" w:rsidRDefault="00825718" w:rsidP="007D623C">
      <w:pPr>
        <w:ind w:left="360"/>
        <w:rPr>
          <w:sz w:val="22"/>
          <w:szCs w:val="22"/>
        </w:rPr>
      </w:pPr>
    </w:p>
    <w:p w:rsidR="00825718" w:rsidRPr="00825718" w:rsidRDefault="00825718" w:rsidP="007D623C">
      <w:pPr>
        <w:pStyle w:val="ListParagraph"/>
        <w:numPr>
          <w:ilvl w:val="0"/>
          <w:numId w:val="7"/>
        </w:numPr>
        <w:ind w:left="360"/>
        <w:contextualSpacing/>
        <w:rPr>
          <w:sz w:val="22"/>
          <w:szCs w:val="22"/>
        </w:rPr>
      </w:pPr>
      <w:r w:rsidRPr="00825718">
        <w:rPr>
          <w:sz w:val="22"/>
          <w:szCs w:val="22"/>
        </w:rPr>
        <w:t xml:space="preserve">The physician will provide you with a copy of the treatment form, which will contain the physician’s diagnosis, a release to return to work, any work restrictions, follow-up appointment dates, or time off work requirements.  </w:t>
      </w:r>
      <w:r w:rsidRPr="00825718">
        <w:rPr>
          <w:b/>
          <w:sz w:val="22"/>
          <w:szCs w:val="22"/>
        </w:rPr>
        <w:t xml:space="preserve">You must return a copy of the doctor’s report to your supervisor after each doctor’s visit.  </w:t>
      </w:r>
      <w:r w:rsidRPr="00825718">
        <w:rPr>
          <w:b/>
          <w:sz w:val="22"/>
          <w:szCs w:val="22"/>
          <w:u w:val="single"/>
        </w:rPr>
        <w:t>It is your duty and responsibility to keep your supervisor advised o</w:t>
      </w:r>
      <w:r w:rsidR="00D01547">
        <w:rPr>
          <w:b/>
          <w:sz w:val="22"/>
          <w:szCs w:val="22"/>
          <w:u w:val="single"/>
        </w:rPr>
        <w:t>f</w:t>
      </w:r>
      <w:r w:rsidRPr="00825718">
        <w:rPr>
          <w:b/>
          <w:sz w:val="22"/>
          <w:szCs w:val="22"/>
          <w:u w:val="single"/>
        </w:rPr>
        <w:t xml:space="preserve"> your medical updates and return to work status.</w:t>
      </w:r>
    </w:p>
    <w:p w:rsidR="00B92304" w:rsidRPr="00825718" w:rsidRDefault="00B92304" w:rsidP="007D623C">
      <w:pPr>
        <w:rPr>
          <w:sz w:val="22"/>
          <w:szCs w:val="22"/>
        </w:rPr>
      </w:pPr>
    </w:p>
    <w:p w:rsidR="00E82BDE" w:rsidRPr="00BA466E" w:rsidRDefault="0041650D" w:rsidP="007D623C">
      <w:pPr>
        <w:pStyle w:val="ListParagraph"/>
        <w:numPr>
          <w:ilvl w:val="0"/>
          <w:numId w:val="7"/>
        </w:numPr>
        <w:ind w:left="360"/>
        <w:rPr>
          <w:b/>
          <w:sz w:val="22"/>
          <w:szCs w:val="22"/>
        </w:rPr>
      </w:pPr>
      <w:r w:rsidRPr="00BA466E">
        <w:rPr>
          <w:b/>
          <w:sz w:val="22"/>
          <w:szCs w:val="22"/>
        </w:rPr>
        <w:t>All medical appointments should be scheduled outside of work hours.</w:t>
      </w:r>
      <w:r>
        <w:rPr>
          <w:b/>
          <w:sz w:val="22"/>
          <w:szCs w:val="22"/>
        </w:rPr>
        <w:t xml:space="preserve">  </w:t>
      </w:r>
      <w:r>
        <w:rPr>
          <w:sz w:val="22"/>
          <w:szCs w:val="22"/>
        </w:rPr>
        <w:t>If you are unable to schedule an appointment outside of work hours, report your</w:t>
      </w:r>
      <w:r w:rsidR="00224D52" w:rsidRPr="00BA466E">
        <w:rPr>
          <w:sz w:val="22"/>
          <w:szCs w:val="22"/>
        </w:rPr>
        <w:t xml:space="preserve"> absence</w:t>
      </w:r>
      <w:r>
        <w:rPr>
          <w:sz w:val="22"/>
          <w:szCs w:val="22"/>
        </w:rPr>
        <w:t xml:space="preserve"> in </w:t>
      </w:r>
      <w:r w:rsidR="00224D52" w:rsidRPr="00BA466E">
        <w:rPr>
          <w:sz w:val="22"/>
          <w:szCs w:val="22"/>
        </w:rPr>
        <w:t>the Littleton Absen</w:t>
      </w:r>
      <w:r w:rsidR="00F10413">
        <w:rPr>
          <w:sz w:val="22"/>
          <w:szCs w:val="22"/>
        </w:rPr>
        <w:t>tee</w:t>
      </w:r>
      <w:r w:rsidR="00224D52" w:rsidRPr="00BA466E">
        <w:rPr>
          <w:sz w:val="22"/>
          <w:szCs w:val="22"/>
        </w:rPr>
        <w:t xml:space="preserve"> Reporting System (LARS)</w:t>
      </w:r>
      <w:r w:rsidR="00011092" w:rsidRPr="00BA466E">
        <w:rPr>
          <w:sz w:val="22"/>
          <w:szCs w:val="22"/>
        </w:rPr>
        <w:t xml:space="preserve"> </w:t>
      </w:r>
      <w:r w:rsidR="00224D52" w:rsidRPr="00BA466E">
        <w:rPr>
          <w:sz w:val="22"/>
          <w:szCs w:val="22"/>
        </w:rPr>
        <w:t>as required by</w:t>
      </w:r>
      <w:r w:rsidR="00011092" w:rsidRPr="00BA466E">
        <w:rPr>
          <w:sz w:val="22"/>
          <w:szCs w:val="22"/>
        </w:rPr>
        <w:t xml:space="preserve"> </w:t>
      </w:r>
      <w:r w:rsidR="00224D52" w:rsidRPr="00BA466E">
        <w:rPr>
          <w:sz w:val="22"/>
          <w:szCs w:val="22"/>
        </w:rPr>
        <w:t xml:space="preserve">Board </w:t>
      </w:r>
      <w:r w:rsidR="00B128C7">
        <w:rPr>
          <w:sz w:val="22"/>
          <w:szCs w:val="22"/>
        </w:rPr>
        <w:t>P</w:t>
      </w:r>
      <w:r w:rsidR="00224D52" w:rsidRPr="00BA466E">
        <w:rPr>
          <w:sz w:val="22"/>
          <w:szCs w:val="22"/>
        </w:rPr>
        <w:t xml:space="preserve">olicy using </w:t>
      </w:r>
      <w:r w:rsidR="00B128C7">
        <w:rPr>
          <w:sz w:val="22"/>
          <w:szCs w:val="22"/>
        </w:rPr>
        <w:t>LARS c</w:t>
      </w:r>
      <w:r w:rsidR="00224D52" w:rsidRPr="00BA466E">
        <w:rPr>
          <w:sz w:val="22"/>
          <w:szCs w:val="22"/>
        </w:rPr>
        <w:t xml:space="preserve">ode 8 </w:t>
      </w:r>
      <w:r w:rsidR="009D4639" w:rsidRPr="00BA466E">
        <w:rPr>
          <w:sz w:val="22"/>
          <w:szCs w:val="22"/>
        </w:rPr>
        <w:t>(workers’ c</w:t>
      </w:r>
      <w:r w:rsidR="00224D52" w:rsidRPr="00BA466E">
        <w:rPr>
          <w:sz w:val="22"/>
          <w:szCs w:val="22"/>
        </w:rPr>
        <w:t>ompensation</w:t>
      </w:r>
      <w:r w:rsidR="009D4639" w:rsidRPr="00BA466E">
        <w:rPr>
          <w:sz w:val="22"/>
          <w:szCs w:val="22"/>
        </w:rPr>
        <w:t xml:space="preserve">).  </w:t>
      </w:r>
      <w:r w:rsidR="009D4639" w:rsidRPr="00BA466E">
        <w:rPr>
          <w:b/>
          <w:sz w:val="22"/>
          <w:szCs w:val="22"/>
        </w:rPr>
        <w:t xml:space="preserve">All </w:t>
      </w:r>
      <w:r w:rsidR="00224D52" w:rsidRPr="00BA466E">
        <w:rPr>
          <w:b/>
          <w:sz w:val="22"/>
          <w:szCs w:val="22"/>
        </w:rPr>
        <w:t xml:space="preserve">absences using </w:t>
      </w:r>
      <w:r w:rsidR="009D4639" w:rsidRPr="00BA466E">
        <w:rPr>
          <w:b/>
          <w:sz w:val="22"/>
          <w:szCs w:val="22"/>
        </w:rPr>
        <w:t xml:space="preserve">LARS code 8 (workers’ compensation) </w:t>
      </w:r>
      <w:r w:rsidR="00224D52" w:rsidRPr="00BA466E">
        <w:rPr>
          <w:b/>
          <w:sz w:val="22"/>
          <w:szCs w:val="22"/>
        </w:rPr>
        <w:t>must</w:t>
      </w:r>
      <w:r w:rsidR="00011092" w:rsidRPr="00BA466E">
        <w:rPr>
          <w:b/>
          <w:sz w:val="22"/>
          <w:szCs w:val="22"/>
        </w:rPr>
        <w:t xml:space="preserve"> </w:t>
      </w:r>
      <w:r w:rsidR="00224D52" w:rsidRPr="00BA466E">
        <w:rPr>
          <w:b/>
          <w:sz w:val="22"/>
          <w:szCs w:val="22"/>
        </w:rPr>
        <w:t>be authorized by a designated physician</w:t>
      </w:r>
      <w:r w:rsidR="006C4974" w:rsidRPr="00BA466E">
        <w:rPr>
          <w:b/>
          <w:sz w:val="22"/>
          <w:szCs w:val="22"/>
        </w:rPr>
        <w:t>.</w:t>
      </w:r>
    </w:p>
    <w:p w:rsidR="00011092" w:rsidRPr="007919A8" w:rsidRDefault="00011092" w:rsidP="007D623C">
      <w:pPr>
        <w:rPr>
          <w:sz w:val="22"/>
          <w:szCs w:val="22"/>
        </w:rPr>
      </w:pPr>
    </w:p>
    <w:p w:rsidR="00F36B88" w:rsidRPr="00BA466E" w:rsidRDefault="00F36B88" w:rsidP="007D623C">
      <w:pPr>
        <w:pStyle w:val="ListParagraph"/>
        <w:numPr>
          <w:ilvl w:val="0"/>
          <w:numId w:val="7"/>
        </w:numPr>
        <w:ind w:left="360"/>
        <w:rPr>
          <w:sz w:val="22"/>
          <w:szCs w:val="22"/>
        </w:rPr>
      </w:pPr>
      <w:r w:rsidRPr="00BA466E">
        <w:rPr>
          <w:sz w:val="22"/>
          <w:szCs w:val="22"/>
        </w:rPr>
        <w:t>In order for workers’ compensation benefits to be paid, it is important to keep all medical provider appointments.</w:t>
      </w:r>
      <w:r w:rsidR="005F117D">
        <w:rPr>
          <w:sz w:val="22"/>
          <w:szCs w:val="22"/>
        </w:rPr>
        <w:t xml:space="preserve">  </w:t>
      </w:r>
      <w:r w:rsidRPr="00BA466E">
        <w:rPr>
          <w:sz w:val="22"/>
          <w:szCs w:val="22"/>
        </w:rPr>
        <w:t xml:space="preserve">If you are unable to keep an appointment, please contact the medical provider to reschedule.  You may be billed for medical appointments for which you don’t show.    </w:t>
      </w:r>
    </w:p>
    <w:p w:rsidR="00F36B88" w:rsidRPr="00F27190" w:rsidRDefault="00F36B88" w:rsidP="007D623C">
      <w:pPr>
        <w:ind w:left="360"/>
        <w:rPr>
          <w:b/>
          <w:sz w:val="22"/>
          <w:szCs w:val="22"/>
          <w:u w:val="single"/>
        </w:rPr>
      </w:pPr>
      <w:r w:rsidRPr="007700D6">
        <w:rPr>
          <w:sz w:val="22"/>
          <w:szCs w:val="22"/>
        </w:rPr>
        <w:t xml:space="preserve">  </w:t>
      </w:r>
    </w:p>
    <w:p w:rsidR="00224D52" w:rsidRPr="007919A8" w:rsidRDefault="00224D52" w:rsidP="007D623C">
      <w:pPr>
        <w:ind w:left="360"/>
        <w:rPr>
          <w:sz w:val="22"/>
          <w:szCs w:val="22"/>
        </w:rPr>
      </w:pPr>
      <w:r w:rsidRPr="007919A8">
        <w:rPr>
          <w:sz w:val="22"/>
          <w:szCs w:val="22"/>
        </w:rPr>
        <w:t xml:space="preserve">If you have been authorized to miss work, </w:t>
      </w:r>
      <w:r w:rsidRPr="006C4974">
        <w:rPr>
          <w:sz w:val="22"/>
          <w:szCs w:val="22"/>
        </w:rPr>
        <w:t>when the designated physician releases you to return to</w:t>
      </w:r>
      <w:r w:rsidR="006355F3" w:rsidRPr="006C4974">
        <w:rPr>
          <w:sz w:val="22"/>
          <w:szCs w:val="22"/>
        </w:rPr>
        <w:t xml:space="preserve"> </w:t>
      </w:r>
      <w:r w:rsidR="00F27190" w:rsidRPr="006C4974">
        <w:rPr>
          <w:sz w:val="22"/>
          <w:szCs w:val="22"/>
        </w:rPr>
        <w:t xml:space="preserve">work </w:t>
      </w:r>
      <w:r w:rsidRPr="006C4974">
        <w:rPr>
          <w:sz w:val="22"/>
          <w:szCs w:val="22"/>
        </w:rPr>
        <w:t>immediately bring the medical report indicating the release to the Human Resources</w:t>
      </w:r>
      <w:r w:rsidR="006355F3" w:rsidRPr="006C4974">
        <w:rPr>
          <w:sz w:val="22"/>
          <w:szCs w:val="22"/>
        </w:rPr>
        <w:t xml:space="preserve"> </w:t>
      </w:r>
      <w:r w:rsidR="00B128C7">
        <w:rPr>
          <w:sz w:val="22"/>
          <w:szCs w:val="22"/>
        </w:rPr>
        <w:t>d</w:t>
      </w:r>
      <w:r w:rsidR="00B4516E">
        <w:rPr>
          <w:sz w:val="22"/>
          <w:szCs w:val="22"/>
        </w:rPr>
        <w:t>epartment so your d</w:t>
      </w:r>
      <w:r w:rsidRPr="006C4974">
        <w:rPr>
          <w:sz w:val="22"/>
          <w:szCs w:val="22"/>
        </w:rPr>
        <w:t>istrict payroll may be reinitiated.  You</w:t>
      </w:r>
      <w:r w:rsidRPr="007919A8">
        <w:rPr>
          <w:sz w:val="22"/>
          <w:szCs w:val="22"/>
        </w:rPr>
        <w:t xml:space="preserve"> will also be given a copy of the release</w:t>
      </w:r>
      <w:r w:rsidR="006355F3" w:rsidRPr="007919A8">
        <w:rPr>
          <w:sz w:val="22"/>
          <w:szCs w:val="22"/>
        </w:rPr>
        <w:t xml:space="preserve"> </w:t>
      </w:r>
      <w:r w:rsidRPr="007919A8">
        <w:rPr>
          <w:sz w:val="22"/>
          <w:szCs w:val="22"/>
        </w:rPr>
        <w:t xml:space="preserve">to give to your supervisor and </w:t>
      </w:r>
      <w:r w:rsidR="00B92304" w:rsidRPr="007919A8">
        <w:rPr>
          <w:sz w:val="22"/>
          <w:szCs w:val="22"/>
        </w:rPr>
        <w:t xml:space="preserve">you </w:t>
      </w:r>
      <w:r w:rsidRPr="007919A8">
        <w:rPr>
          <w:sz w:val="22"/>
          <w:szCs w:val="22"/>
        </w:rPr>
        <w:t>must return to work at that time</w:t>
      </w:r>
      <w:r w:rsidR="00B92304" w:rsidRPr="007919A8">
        <w:rPr>
          <w:sz w:val="22"/>
          <w:szCs w:val="22"/>
        </w:rPr>
        <w:t xml:space="preserve"> </w:t>
      </w:r>
      <w:r w:rsidRPr="007919A8">
        <w:rPr>
          <w:sz w:val="22"/>
          <w:szCs w:val="22"/>
        </w:rPr>
        <w:t>or, if your workday has ended, the next</w:t>
      </w:r>
      <w:r w:rsidR="006355F3" w:rsidRPr="007919A8">
        <w:rPr>
          <w:sz w:val="22"/>
          <w:szCs w:val="22"/>
        </w:rPr>
        <w:t xml:space="preserve"> </w:t>
      </w:r>
      <w:r w:rsidRPr="007919A8">
        <w:rPr>
          <w:sz w:val="22"/>
          <w:szCs w:val="22"/>
        </w:rPr>
        <w:t xml:space="preserve">scheduled workday.  Lost time benefits issued by </w:t>
      </w:r>
      <w:r w:rsidR="00185C23" w:rsidRPr="007919A8">
        <w:rPr>
          <w:sz w:val="22"/>
          <w:szCs w:val="22"/>
        </w:rPr>
        <w:t>CCMSI</w:t>
      </w:r>
      <w:r w:rsidRPr="007919A8">
        <w:rPr>
          <w:sz w:val="22"/>
          <w:szCs w:val="22"/>
        </w:rPr>
        <w:t xml:space="preserve"> will stop as of the date of release.</w:t>
      </w:r>
    </w:p>
    <w:p w:rsidR="002652D3" w:rsidRPr="00BA466E" w:rsidRDefault="00B4317C" w:rsidP="007D623C">
      <w:pPr>
        <w:jc w:val="center"/>
        <w:rPr>
          <w:b/>
          <w:sz w:val="22"/>
          <w:szCs w:val="22"/>
        </w:rPr>
      </w:pPr>
      <w:r>
        <w:br w:type="page"/>
      </w:r>
      <w:r w:rsidR="002652D3" w:rsidRPr="00BA466E">
        <w:rPr>
          <w:b/>
          <w:sz w:val="22"/>
          <w:szCs w:val="22"/>
        </w:rPr>
        <w:lastRenderedPageBreak/>
        <w:t>WHAT TO EXPECT</w:t>
      </w:r>
    </w:p>
    <w:p w:rsidR="002652D3" w:rsidRDefault="002652D3" w:rsidP="002652D3">
      <w:pPr>
        <w:jc w:val="center"/>
        <w:rPr>
          <w:b/>
          <w:sz w:val="24"/>
        </w:rPr>
      </w:pPr>
    </w:p>
    <w:p w:rsidR="002652D3" w:rsidRPr="00A56D62" w:rsidRDefault="002652D3" w:rsidP="002652D3">
      <w:pPr>
        <w:rPr>
          <w:b/>
          <w:bCs/>
          <w:sz w:val="22"/>
          <w:szCs w:val="22"/>
        </w:rPr>
      </w:pPr>
      <w:r w:rsidRPr="00BB367C">
        <w:rPr>
          <w:sz w:val="22"/>
          <w:szCs w:val="22"/>
        </w:rPr>
        <w:t xml:space="preserve">Claims are processed by Cannon-Cochran Management Services, Inc. (CCMSI).  </w:t>
      </w:r>
      <w:r w:rsidRPr="00A56D62">
        <w:rPr>
          <w:b/>
          <w:bCs/>
          <w:sz w:val="22"/>
          <w:szCs w:val="22"/>
        </w:rPr>
        <w:t>Be sure to tell the medical provider to bill:</w:t>
      </w:r>
    </w:p>
    <w:p w:rsidR="002652D3" w:rsidRPr="00F10413" w:rsidRDefault="002652D3" w:rsidP="002652D3">
      <w:pPr>
        <w:jc w:val="center"/>
        <w:rPr>
          <w:b/>
          <w:bCs/>
          <w:sz w:val="22"/>
          <w:szCs w:val="22"/>
        </w:rPr>
      </w:pPr>
      <w:r w:rsidRPr="00F10413">
        <w:rPr>
          <w:b/>
          <w:bCs/>
          <w:sz w:val="22"/>
          <w:szCs w:val="22"/>
        </w:rPr>
        <w:t>CCMSI</w:t>
      </w:r>
    </w:p>
    <w:p w:rsidR="002652D3" w:rsidRPr="00F10413" w:rsidRDefault="002652D3" w:rsidP="002652D3">
      <w:pPr>
        <w:jc w:val="center"/>
        <w:rPr>
          <w:b/>
          <w:bCs/>
          <w:sz w:val="22"/>
          <w:szCs w:val="22"/>
        </w:rPr>
      </w:pPr>
      <w:r w:rsidRPr="00F10413">
        <w:rPr>
          <w:b/>
          <w:bCs/>
          <w:sz w:val="22"/>
          <w:szCs w:val="22"/>
        </w:rPr>
        <w:t>P.O. Box 4998</w:t>
      </w:r>
    </w:p>
    <w:p w:rsidR="002652D3" w:rsidRPr="00F10413" w:rsidRDefault="002652D3" w:rsidP="002652D3">
      <w:pPr>
        <w:jc w:val="center"/>
        <w:rPr>
          <w:b/>
          <w:bCs/>
          <w:sz w:val="22"/>
          <w:szCs w:val="22"/>
        </w:rPr>
      </w:pPr>
      <w:r w:rsidRPr="00F10413">
        <w:rPr>
          <w:b/>
          <w:bCs/>
          <w:sz w:val="22"/>
          <w:szCs w:val="22"/>
        </w:rPr>
        <w:t>Greenwood Village, CO  80155-4998.</w:t>
      </w:r>
    </w:p>
    <w:p w:rsidR="002652D3" w:rsidRPr="00F10413" w:rsidRDefault="002652D3" w:rsidP="002652D3">
      <w:pPr>
        <w:jc w:val="center"/>
        <w:rPr>
          <w:b/>
          <w:bCs/>
          <w:sz w:val="22"/>
          <w:szCs w:val="22"/>
        </w:rPr>
      </w:pPr>
      <w:r w:rsidRPr="00F10413">
        <w:rPr>
          <w:b/>
          <w:bCs/>
          <w:sz w:val="22"/>
          <w:szCs w:val="22"/>
        </w:rPr>
        <w:t>Do not give them your health insu</w:t>
      </w:r>
      <w:r w:rsidR="005F117D">
        <w:rPr>
          <w:b/>
          <w:bCs/>
          <w:sz w:val="22"/>
          <w:szCs w:val="22"/>
        </w:rPr>
        <w:t>rance card for billing purposes</w:t>
      </w:r>
    </w:p>
    <w:p w:rsidR="002652D3" w:rsidRDefault="002652D3" w:rsidP="002652D3">
      <w:pPr>
        <w:jc w:val="center"/>
        <w:rPr>
          <w:b/>
          <w:sz w:val="24"/>
        </w:rPr>
      </w:pPr>
    </w:p>
    <w:p w:rsidR="002652D3" w:rsidRPr="007919A8" w:rsidRDefault="002652D3" w:rsidP="002652D3">
      <w:pPr>
        <w:rPr>
          <w:sz w:val="22"/>
          <w:szCs w:val="22"/>
        </w:rPr>
      </w:pPr>
      <w:r w:rsidRPr="007919A8">
        <w:rPr>
          <w:sz w:val="22"/>
          <w:szCs w:val="22"/>
        </w:rPr>
        <w:t>A claims adjuster from CCMSI will contact you for additional information after they receive</w:t>
      </w:r>
      <w:r>
        <w:rPr>
          <w:sz w:val="22"/>
          <w:szCs w:val="22"/>
        </w:rPr>
        <w:t xml:space="preserve"> notification of the accident</w:t>
      </w:r>
      <w:r w:rsidRPr="007919A8">
        <w:rPr>
          <w:sz w:val="22"/>
          <w:szCs w:val="22"/>
        </w:rPr>
        <w:t xml:space="preserve"> and from time to time throughout the claims process.  Please cooperate by providing them the information requested so they may process your claim e</w:t>
      </w:r>
      <w:r>
        <w:rPr>
          <w:sz w:val="22"/>
          <w:szCs w:val="22"/>
        </w:rPr>
        <w:t>fficiently.  They work for the d</w:t>
      </w:r>
      <w:r w:rsidRPr="007919A8">
        <w:rPr>
          <w:sz w:val="22"/>
          <w:szCs w:val="22"/>
        </w:rPr>
        <w:t>istrict and are there to ensure that you receive any medical and lost wages benefits to which you are entitled under the Colo</w:t>
      </w:r>
      <w:r>
        <w:rPr>
          <w:sz w:val="22"/>
          <w:szCs w:val="22"/>
        </w:rPr>
        <w:t>rado</w:t>
      </w:r>
      <w:r w:rsidRPr="007919A8">
        <w:rPr>
          <w:sz w:val="22"/>
          <w:szCs w:val="22"/>
        </w:rPr>
        <w:t xml:space="preserve"> Workers’ Compensation Act.</w:t>
      </w:r>
    </w:p>
    <w:p w:rsidR="002652D3" w:rsidRPr="007919A8" w:rsidRDefault="002652D3" w:rsidP="002652D3">
      <w:pPr>
        <w:rPr>
          <w:sz w:val="22"/>
          <w:szCs w:val="22"/>
        </w:rPr>
      </w:pPr>
    </w:p>
    <w:p w:rsidR="002652D3" w:rsidRDefault="002652D3" w:rsidP="002652D3">
      <w:pPr>
        <w:rPr>
          <w:sz w:val="22"/>
          <w:szCs w:val="22"/>
        </w:rPr>
      </w:pPr>
      <w:r w:rsidRPr="007919A8">
        <w:rPr>
          <w:sz w:val="22"/>
          <w:szCs w:val="22"/>
        </w:rPr>
        <w:t xml:space="preserve">Employers are required to file an admission or denial with the Division of Workers’ Compensation within a limited amount of time on claims involving more than three days lost work time.   You may receive a form called </w:t>
      </w:r>
      <w:r w:rsidRPr="007919A8">
        <w:rPr>
          <w:b/>
          <w:sz w:val="22"/>
          <w:szCs w:val="22"/>
        </w:rPr>
        <w:t>“Conditional Denial”</w:t>
      </w:r>
      <w:r w:rsidRPr="007919A8">
        <w:rPr>
          <w:sz w:val="22"/>
          <w:szCs w:val="22"/>
        </w:rPr>
        <w:t xml:space="preserve"> from the CCMSI claims adjuster.  This form means that the adjuster has been unable to collect sufficient information within the time limitations to accept the claim as payable.  In most cases, you will receive an additional form at a later date admitting coverage or a letter denying the claim.  </w:t>
      </w:r>
      <w:r w:rsidRPr="00BB2431">
        <w:rPr>
          <w:b/>
          <w:sz w:val="22"/>
          <w:szCs w:val="22"/>
        </w:rPr>
        <w:t>If the claim is denied</w:t>
      </w:r>
      <w:r w:rsidRPr="007919A8">
        <w:rPr>
          <w:sz w:val="22"/>
          <w:szCs w:val="22"/>
        </w:rPr>
        <w:t>, you will be responsible for medical bills and may then file a claim under your health insurance (providing the services rendered are covered under that Plan) and any lost time would be charged against your accumulated sick leave.</w:t>
      </w:r>
    </w:p>
    <w:p w:rsidR="002652D3" w:rsidRPr="007919A8" w:rsidRDefault="002652D3" w:rsidP="002652D3">
      <w:pPr>
        <w:rPr>
          <w:sz w:val="22"/>
          <w:szCs w:val="22"/>
        </w:rPr>
      </w:pPr>
    </w:p>
    <w:p w:rsidR="00224D52" w:rsidRPr="00BA466E" w:rsidRDefault="00F22AC3" w:rsidP="00543D3B">
      <w:pPr>
        <w:jc w:val="center"/>
        <w:rPr>
          <w:sz w:val="22"/>
          <w:szCs w:val="22"/>
        </w:rPr>
      </w:pPr>
      <w:r w:rsidRPr="00BA466E">
        <w:rPr>
          <w:b/>
          <w:sz w:val="22"/>
          <w:szCs w:val="22"/>
        </w:rPr>
        <w:t xml:space="preserve">MEDICAL </w:t>
      </w:r>
      <w:r w:rsidR="00224D52" w:rsidRPr="00BA466E">
        <w:rPr>
          <w:b/>
          <w:sz w:val="22"/>
          <w:szCs w:val="22"/>
        </w:rPr>
        <w:t>BENEFITS UNDER THE WORKERS’ COMPENSATION ACT</w:t>
      </w:r>
      <w:r w:rsidR="00224D52" w:rsidRPr="00BA466E">
        <w:rPr>
          <w:sz w:val="22"/>
          <w:szCs w:val="22"/>
        </w:rPr>
        <w:t xml:space="preserve">  </w:t>
      </w:r>
    </w:p>
    <w:p w:rsidR="00BA466E" w:rsidRDefault="00BA466E" w:rsidP="00543D3B">
      <w:pPr>
        <w:jc w:val="center"/>
      </w:pPr>
    </w:p>
    <w:p w:rsidR="00D75B4A" w:rsidRDefault="00224D52">
      <w:pPr>
        <w:rPr>
          <w:sz w:val="22"/>
          <w:szCs w:val="22"/>
        </w:rPr>
      </w:pPr>
      <w:r w:rsidRPr="007700D6">
        <w:rPr>
          <w:sz w:val="22"/>
          <w:szCs w:val="22"/>
        </w:rPr>
        <w:t xml:space="preserve">If the claim is accepted, </w:t>
      </w:r>
      <w:r w:rsidRPr="00D75B4A">
        <w:rPr>
          <w:sz w:val="22"/>
          <w:szCs w:val="22"/>
        </w:rPr>
        <w:t>medical bills</w:t>
      </w:r>
      <w:r w:rsidRPr="007700D6">
        <w:rPr>
          <w:sz w:val="22"/>
          <w:szCs w:val="22"/>
        </w:rPr>
        <w:t xml:space="preserve"> will be </w:t>
      </w:r>
      <w:r w:rsidR="00AF28F5" w:rsidRPr="007700D6">
        <w:rPr>
          <w:sz w:val="22"/>
          <w:szCs w:val="22"/>
        </w:rPr>
        <w:t xml:space="preserve">paid </w:t>
      </w:r>
      <w:r w:rsidRPr="007700D6">
        <w:rPr>
          <w:sz w:val="22"/>
          <w:szCs w:val="22"/>
        </w:rPr>
        <w:t>based on the Colorado Workers’ Compensation Fee Schedule.  You will not be required to meet any deductibles or make any copayments.</w:t>
      </w:r>
      <w:r w:rsidR="00DF4A35">
        <w:rPr>
          <w:sz w:val="22"/>
          <w:szCs w:val="22"/>
        </w:rPr>
        <w:t xml:space="preserve">  The </w:t>
      </w:r>
      <w:r w:rsidRPr="007700D6">
        <w:rPr>
          <w:sz w:val="22"/>
          <w:szCs w:val="22"/>
        </w:rPr>
        <w:t xml:space="preserve">designated providers have been instructed to send the medical bills directly to the claims adjuster at </w:t>
      </w:r>
      <w:r w:rsidR="00185C23" w:rsidRPr="007700D6">
        <w:rPr>
          <w:sz w:val="22"/>
          <w:szCs w:val="22"/>
        </w:rPr>
        <w:t>CCMSI</w:t>
      </w:r>
      <w:r w:rsidR="00D75B4A">
        <w:rPr>
          <w:sz w:val="22"/>
          <w:szCs w:val="22"/>
        </w:rPr>
        <w:t>.</w:t>
      </w:r>
    </w:p>
    <w:p w:rsidR="00D75B4A" w:rsidRDefault="00D75B4A">
      <w:pPr>
        <w:rPr>
          <w:sz w:val="22"/>
          <w:szCs w:val="22"/>
        </w:rPr>
      </w:pPr>
    </w:p>
    <w:p w:rsidR="00224D52" w:rsidRDefault="00224D52">
      <w:pPr>
        <w:rPr>
          <w:bCs/>
          <w:sz w:val="22"/>
          <w:szCs w:val="22"/>
        </w:rPr>
      </w:pPr>
      <w:r w:rsidRPr="00D75B4A">
        <w:rPr>
          <w:bCs/>
          <w:sz w:val="22"/>
          <w:szCs w:val="22"/>
        </w:rPr>
        <w:t>I</w:t>
      </w:r>
      <w:r w:rsidR="007700D6" w:rsidRPr="00D75B4A">
        <w:rPr>
          <w:bCs/>
          <w:sz w:val="22"/>
          <w:szCs w:val="22"/>
        </w:rPr>
        <w:t xml:space="preserve">f </w:t>
      </w:r>
      <w:r w:rsidRPr="00D75B4A">
        <w:rPr>
          <w:bCs/>
          <w:sz w:val="22"/>
          <w:szCs w:val="22"/>
        </w:rPr>
        <w:t xml:space="preserve">you receive a bill for authorized medical services related to your claim, please forward it to </w:t>
      </w:r>
      <w:r w:rsidR="00185C23" w:rsidRPr="00D75B4A">
        <w:rPr>
          <w:bCs/>
          <w:sz w:val="22"/>
          <w:szCs w:val="22"/>
        </w:rPr>
        <w:t>CCMSI</w:t>
      </w:r>
      <w:r w:rsidRPr="00D75B4A">
        <w:rPr>
          <w:bCs/>
          <w:sz w:val="22"/>
          <w:szCs w:val="22"/>
        </w:rPr>
        <w:t xml:space="preserve">, </w:t>
      </w:r>
      <w:r w:rsidR="005B21DD" w:rsidRPr="00D75B4A">
        <w:rPr>
          <w:bCs/>
          <w:sz w:val="22"/>
          <w:szCs w:val="22"/>
        </w:rPr>
        <w:t>P.O. Box 4998, Greenwood Village, CO 80155-4998</w:t>
      </w:r>
      <w:r w:rsidRPr="00D75B4A">
        <w:rPr>
          <w:bCs/>
          <w:sz w:val="22"/>
          <w:szCs w:val="22"/>
        </w:rPr>
        <w:t xml:space="preserve"> and advise the billing party that this is where services related to this claim should be billed in the future, under the name of Littleton Public Schools.   If the provider requires a claim number, contact </w:t>
      </w:r>
      <w:r w:rsidR="00185C23" w:rsidRPr="00D75B4A">
        <w:rPr>
          <w:bCs/>
          <w:sz w:val="22"/>
          <w:szCs w:val="22"/>
        </w:rPr>
        <w:t>CCMSI</w:t>
      </w:r>
      <w:r w:rsidRPr="00D75B4A">
        <w:rPr>
          <w:bCs/>
          <w:sz w:val="22"/>
          <w:szCs w:val="22"/>
        </w:rPr>
        <w:t xml:space="preserve"> at 303-</w:t>
      </w:r>
      <w:r w:rsidR="00AB1C54" w:rsidRPr="00D75B4A">
        <w:rPr>
          <w:bCs/>
          <w:sz w:val="22"/>
          <w:szCs w:val="22"/>
        </w:rPr>
        <w:t>804-2000</w:t>
      </w:r>
      <w:r w:rsidR="007700D6" w:rsidRPr="00D75B4A">
        <w:rPr>
          <w:bCs/>
          <w:sz w:val="22"/>
          <w:szCs w:val="22"/>
        </w:rPr>
        <w:t>.</w:t>
      </w:r>
    </w:p>
    <w:p w:rsidR="00BA466E" w:rsidRDefault="00BA466E">
      <w:pPr>
        <w:rPr>
          <w:bCs/>
          <w:sz w:val="22"/>
          <w:szCs w:val="22"/>
        </w:rPr>
      </w:pPr>
    </w:p>
    <w:p w:rsidR="00BA466E" w:rsidRPr="00BA466E" w:rsidRDefault="00BA466E" w:rsidP="00BA466E">
      <w:pPr>
        <w:jc w:val="center"/>
        <w:rPr>
          <w:b/>
          <w:sz w:val="22"/>
          <w:szCs w:val="22"/>
        </w:rPr>
      </w:pPr>
      <w:r>
        <w:rPr>
          <w:b/>
          <w:bCs/>
          <w:sz w:val="22"/>
          <w:szCs w:val="22"/>
        </w:rPr>
        <w:t>PRESCRIPTION DRUG PROGRAM</w:t>
      </w:r>
    </w:p>
    <w:p w:rsidR="00B92304" w:rsidRPr="007700D6" w:rsidRDefault="00B92304" w:rsidP="00B92304">
      <w:pPr>
        <w:rPr>
          <w:b/>
          <w:sz w:val="22"/>
          <w:szCs w:val="22"/>
        </w:rPr>
      </w:pPr>
    </w:p>
    <w:p w:rsidR="00DA1F98" w:rsidRDefault="00472D8B" w:rsidP="00F22AC3">
      <w:pPr>
        <w:rPr>
          <w:sz w:val="22"/>
          <w:szCs w:val="22"/>
        </w:rPr>
      </w:pPr>
      <w:r w:rsidRPr="00C74E97">
        <w:rPr>
          <w:sz w:val="22"/>
          <w:szCs w:val="22"/>
        </w:rPr>
        <w:t xml:space="preserve">Littleton Public Schools has partnered with myMatrixx to make filling workers’ compensation prescriptions easy.  </w:t>
      </w:r>
      <w:r w:rsidR="00DF4A35" w:rsidRPr="00C74E97">
        <w:rPr>
          <w:sz w:val="22"/>
          <w:szCs w:val="22"/>
        </w:rPr>
        <w:t xml:space="preserve">If the </w:t>
      </w:r>
      <w:r w:rsidR="007700D6" w:rsidRPr="00C74E97">
        <w:rPr>
          <w:sz w:val="22"/>
          <w:szCs w:val="22"/>
        </w:rPr>
        <w:t xml:space="preserve">designed provider </w:t>
      </w:r>
      <w:r w:rsidR="00121C66" w:rsidRPr="00C74E97">
        <w:rPr>
          <w:sz w:val="22"/>
          <w:szCs w:val="22"/>
        </w:rPr>
        <w:t xml:space="preserve">prescribes </w:t>
      </w:r>
      <w:r w:rsidR="00423D32" w:rsidRPr="00C74E97">
        <w:rPr>
          <w:sz w:val="22"/>
          <w:szCs w:val="22"/>
        </w:rPr>
        <w:t xml:space="preserve">prescription </w:t>
      </w:r>
      <w:r w:rsidR="00121C66" w:rsidRPr="00C74E97">
        <w:rPr>
          <w:sz w:val="22"/>
          <w:szCs w:val="22"/>
        </w:rPr>
        <w:t>medication for your work related injury, they will provide you a</w:t>
      </w:r>
      <w:r w:rsidR="00543D3B" w:rsidRPr="00C74E97">
        <w:rPr>
          <w:sz w:val="22"/>
          <w:szCs w:val="22"/>
        </w:rPr>
        <w:t xml:space="preserve"> </w:t>
      </w:r>
      <w:r w:rsidR="00121C66" w:rsidRPr="00C74E97">
        <w:rPr>
          <w:sz w:val="22"/>
          <w:szCs w:val="22"/>
        </w:rPr>
        <w:t xml:space="preserve">“first fill” </w:t>
      </w:r>
      <w:r w:rsidRPr="00C74E97">
        <w:rPr>
          <w:sz w:val="22"/>
          <w:szCs w:val="22"/>
        </w:rPr>
        <w:t>letter.  This letter serves as a temporary prescription card.  Please take the letter and your prescription(s) to a pharmacy near you.  myMatrixx has a network of over 64,000 pharmacies nationwide.  If you need assistance locating a network pharmacy near you,</w:t>
      </w:r>
      <w:r w:rsidR="00F22AC3" w:rsidRPr="00C74E97">
        <w:rPr>
          <w:sz w:val="22"/>
          <w:szCs w:val="22"/>
        </w:rPr>
        <w:t xml:space="preserve"> </w:t>
      </w:r>
      <w:r w:rsidRPr="00C74E97">
        <w:rPr>
          <w:sz w:val="22"/>
          <w:szCs w:val="22"/>
        </w:rPr>
        <w:t xml:space="preserve">please call myMatrixx toll free at 877-804-4900.  A permanent prescription card specific to your injury will be </w:t>
      </w:r>
      <w:r w:rsidR="008D3BE4" w:rsidRPr="00C74E97">
        <w:rPr>
          <w:sz w:val="22"/>
          <w:szCs w:val="22"/>
        </w:rPr>
        <w:t xml:space="preserve">sent </w:t>
      </w:r>
      <w:r w:rsidRPr="00C74E97">
        <w:rPr>
          <w:sz w:val="22"/>
          <w:szCs w:val="22"/>
        </w:rPr>
        <w:t>to you within the next 3 to 5 business days</w:t>
      </w:r>
      <w:r w:rsidR="00F22AC3" w:rsidRPr="00C74E97">
        <w:rPr>
          <w:sz w:val="22"/>
          <w:szCs w:val="22"/>
        </w:rPr>
        <w:t>.</w:t>
      </w:r>
    </w:p>
    <w:p w:rsidR="00BA466E" w:rsidRDefault="00BA466E" w:rsidP="00F22AC3">
      <w:pPr>
        <w:rPr>
          <w:sz w:val="22"/>
          <w:szCs w:val="22"/>
        </w:rPr>
      </w:pPr>
      <w:r>
        <w:rPr>
          <w:sz w:val="22"/>
          <w:szCs w:val="22"/>
        </w:rPr>
        <w:br w:type="page"/>
      </w:r>
    </w:p>
    <w:p w:rsidR="008D3BE4" w:rsidRPr="008D3BE4" w:rsidRDefault="008D3BE4" w:rsidP="00F22AC3">
      <w:pPr>
        <w:rPr>
          <w:sz w:val="22"/>
          <w:szCs w:val="22"/>
        </w:rPr>
      </w:pPr>
    </w:p>
    <w:p w:rsidR="00224D52" w:rsidRDefault="00224D52" w:rsidP="00543D3B">
      <w:pPr>
        <w:jc w:val="center"/>
        <w:rPr>
          <w:b/>
          <w:sz w:val="22"/>
          <w:szCs w:val="22"/>
        </w:rPr>
      </w:pPr>
      <w:r w:rsidRPr="00BA466E">
        <w:rPr>
          <w:b/>
          <w:sz w:val="22"/>
          <w:szCs w:val="22"/>
        </w:rPr>
        <w:t>WAGE LOSS BENEFITS</w:t>
      </w:r>
    </w:p>
    <w:p w:rsidR="00BA466E" w:rsidRPr="00BA466E" w:rsidRDefault="00BA466E" w:rsidP="00543D3B">
      <w:pPr>
        <w:jc w:val="center"/>
        <w:rPr>
          <w:sz w:val="22"/>
          <w:szCs w:val="22"/>
        </w:rPr>
      </w:pPr>
    </w:p>
    <w:p w:rsidR="00224D52" w:rsidRPr="007700D6" w:rsidRDefault="00224D52">
      <w:pPr>
        <w:rPr>
          <w:sz w:val="22"/>
          <w:szCs w:val="22"/>
        </w:rPr>
      </w:pPr>
      <w:r w:rsidRPr="007700D6">
        <w:rPr>
          <w:sz w:val="22"/>
          <w:szCs w:val="22"/>
        </w:rPr>
        <w:t>Under the Colorado Workers’ Compensation Act, employees who lose more than three days of work as authorized by district designated physicians due to a work-related injury</w:t>
      </w:r>
      <w:r w:rsidR="00E573C4">
        <w:rPr>
          <w:sz w:val="22"/>
          <w:szCs w:val="22"/>
        </w:rPr>
        <w:t xml:space="preserve"> or </w:t>
      </w:r>
      <w:r w:rsidRPr="007700D6">
        <w:rPr>
          <w:sz w:val="22"/>
          <w:szCs w:val="22"/>
        </w:rPr>
        <w:t>illness are entitled to compensation equal to two-thirds</w:t>
      </w:r>
      <w:r w:rsidR="007700D6">
        <w:rPr>
          <w:sz w:val="22"/>
          <w:szCs w:val="22"/>
        </w:rPr>
        <w:t xml:space="preserve"> </w:t>
      </w:r>
      <w:r w:rsidRPr="007700D6">
        <w:rPr>
          <w:sz w:val="22"/>
          <w:szCs w:val="22"/>
        </w:rPr>
        <w:t xml:space="preserve"> (66 2/3%) of their average weekly wage subject to a maximum figure which is</w:t>
      </w:r>
      <w:r w:rsidR="00B42832">
        <w:rPr>
          <w:sz w:val="22"/>
          <w:szCs w:val="22"/>
        </w:rPr>
        <w:t xml:space="preserve"> amended each year by statute.  </w:t>
      </w:r>
      <w:r w:rsidRPr="007700D6">
        <w:rPr>
          <w:sz w:val="22"/>
          <w:szCs w:val="22"/>
        </w:rPr>
        <w:t>LPS employees will be paid their full salary less the amount of any workers’ compensation payments by the JSDSIP for lost time which falls within those first three calendar days from the date of the workers’ compensation injury.  In other words, you will receive yo</w:t>
      </w:r>
      <w:r w:rsidR="008172D5">
        <w:rPr>
          <w:sz w:val="22"/>
          <w:szCs w:val="22"/>
        </w:rPr>
        <w:t>ur full payroll check from the d</w:t>
      </w:r>
      <w:r w:rsidRPr="007700D6">
        <w:rPr>
          <w:sz w:val="22"/>
          <w:szCs w:val="22"/>
        </w:rPr>
        <w:t>istrict for the authorized absences for the 3 calendar days following a work-related injury and any checks from JSDSIP for the two-thirds of your weekly wage for those three day</w:t>
      </w:r>
      <w:r w:rsidR="008172D5">
        <w:rPr>
          <w:sz w:val="22"/>
          <w:szCs w:val="22"/>
        </w:rPr>
        <w:t>s will be sent directly to the d</w:t>
      </w:r>
      <w:r w:rsidRPr="007700D6">
        <w:rPr>
          <w:sz w:val="22"/>
          <w:szCs w:val="22"/>
        </w:rPr>
        <w:t xml:space="preserve">istrict.  </w:t>
      </w:r>
    </w:p>
    <w:p w:rsidR="00224D52" w:rsidRPr="007700D6" w:rsidRDefault="00224D52">
      <w:pPr>
        <w:rPr>
          <w:sz w:val="22"/>
          <w:szCs w:val="22"/>
        </w:rPr>
      </w:pPr>
    </w:p>
    <w:p w:rsidR="00224D52" w:rsidRPr="007700D6" w:rsidRDefault="00224D52">
      <w:pPr>
        <w:rPr>
          <w:sz w:val="22"/>
          <w:szCs w:val="22"/>
        </w:rPr>
      </w:pPr>
      <w:r w:rsidRPr="007700D6">
        <w:rPr>
          <w:sz w:val="22"/>
          <w:szCs w:val="22"/>
        </w:rPr>
        <w:t xml:space="preserve">Other than the first 3 calendar days from the date of the workers’ compensation injury, you will be paid according to Colorado Workers’ Compensation statute.  You will receive two-thirds of your average weekly wages (up to the maximum amount allowed as of the date of injury) directly from the JSDSIP claims administrator, </w:t>
      </w:r>
      <w:r w:rsidR="00185C23" w:rsidRPr="007700D6">
        <w:rPr>
          <w:sz w:val="22"/>
          <w:szCs w:val="22"/>
        </w:rPr>
        <w:t>CCMSI</w:t>
      </w:r>
      <w:r w:rsidR="009052FC">
        <w:rPr>
          <w:sz w:val="22"/>
          <w:szCs w:val="22"/>
        </w:rPr>
        <w:t xml:space="preserve">, </w:t>
      </w:r>
      <w:r w:rsidRPr="007700D6">
        <w:rPr>
          <w:sz w:val="22"/>
          <w:szCs w:val="22"/>
        </w:rPr>
        <w:t>on a bi-weekly basis until you are released by the designated physician to return to work.  This compensation is not taxable income.</w:t>
      </w:r>
    </w:p>
    <w:p w:rsidR="00224D52" w:rsidRPr="007700D6" w:rsidRDefault="00224D52">
      <w:pPr>
        <w:rPr>
          <w:sz w:val="22"/>
          <w:szCs w:val="22"/>
        </w:rPr>
      </w:pPr>
    </w:p>
    <w:p w:rsidR="00AD7EB6" w:rsidRPr="007700D6" w:rsidRDefault="008172D5">
      <w:pPr>
        <w:rPr>
          <w:sz w:val="22"/>
          <w:szCs w:val="22"/>
        </w:rPr>
      </w:pPr>
      <w:r>
        <w:rPr>
          <w:sz w:val="22"/>
          <w:szCs w:val="22"/>
        </w:rPr>
        <w:t>If you have worked for the d</w:t>
      </w:r>
      <w:r w:rsidR="00AD7EB6">
        <w:rPr>
          <w:sz w:val="22"/>
          <w:szCs w:val="22"/>
        </w:rPr>
        <w:t>istrict for at least one year and worked at least 1,250 hours in the past 12 months, t</w:t>
      </w:r>
      <w:r w:rsidR="00224D52" w:rsidRPr="009052FC">
        <w:rPr>
          <w:sz w:val="22"/>
          <w:szCs w:val="22"/>
        </w:rPr>
        <w:t>ime missed due to a workers' compensation injury</w:t>
      </w:r>
      <w:r w:rsidR="00E573C4" w:rsidRPr="009052FC">
        <w:rPr>
          <w:sz w:val="22"/>
          <w:szCs w:val="22"/>
        </w:rPr>
        <w:t xml:space="preserve"> or </w:t>
      </w:r>
      <w:r w:rsidR="00224D52" w:rsidRPr="009052FC">
        <w:rPr>
          <w:sz w:val="22"/>
          <w:szCs w:val="22"/>
        </w:rPr>
        <w:t>illness falls under the Fa</w:t>
      </w:r>
      <w:r w:rsidR="00AD7EB6">
        <w:rPr>
          <w:sz w:val="22"/>
          <w:szCs w:val="22"/>
        </w:rPr>
        <w:t>mily Medical Leave Act (FMLA).</w:t>
      </w:r>
      <w:r w:rsidR="00543D3B">
        <w:rPr>
          <w:sz w:val="22"/>
          <w:szCs w:val="22"/>
        </w:rPr>
        <w:t xml:space="preserve">  </w:t>
      </w:r>
      <w:r w:rsidR="00224D52" w:rsidRPr="009052FC">
        <w:rPr>
          <w:sz w:val="22"/>
          <w:szCs w:val="22"/>
        </w:rPr>
        <w:t>Should you miss more than twelve weeks of work, under the FMLA</w:t>
      </w:r>
      <w:r w:rsidR="00AD7EB6">
        <w:rPr>
          <w:sz w:val="22"/>
          <w:szCs w:val="22"/>
        </w:rPr>
        <w:t xml:space="preserve"> or you do not meet the requirements for an FMLA </w:t>
      </w:r>
      <w:r w:rsidR="00543D3B">
        <w:rPr>
          <w:sz w:val="22"/>
          <w:szCs w:val="22"/>
        </w:rPr>
        <w:t>leave of absence,</w:t>
      </w:r>
      <w:r w:rsidR="00224D52" w:rsidRPr="009052FC">
        <w:rPr>
          <w:sz w:val="22"/>
          <w:szCs w:val="22"/>
        </w:rPr>
        <w:t xml:space="preserve"> you will be responsible for paying the entire amount of your health, dental, vision</w:t>
      </w:r>
      <w:r w:rsidR="00543D3B">
        <w:rPr>
          <w:sz w:val="22"/>
          <w:szCs w:val="22"/>
        </w:rPr>
        <w:t xml:space="preserve">, and life insurance premiums.   </w:t>
      </w:r>
      <w:r>
        <w:rPr>
          <w:sz w:val="22"/>
          <w:szCs w:val="22"/>
        </w:rPr>
        <w:t>The d</w:t>
      </w:r>
      <w:r w:rsidR="00AD7EB6" w:rsidRPr="009052FC">
        <w:rPr>
          <w:sz w:val="22"/>
          <w:szCs w:val="22"/>
        </w:rPr>
        <w:t xml:space="preserve">istrict does not contribute toward these premiums during this time; however, if you retain the coverage, your workers’ compensation checks from CCMSI may be adjusted to compensate for two-thirds the </w:t>
      </w:r>
      <w:r w:rsidR="00B4516E">
        <w:rPr>
          <w:sz w:val="22"/>
          <w:szCs w:val="22"/>
        </w:rPr>
        <w:t>d</w:t>
      </w:r>
      <w:r w:rsidR="00AD7EB6" w:rsidRPr="009052FC">
        <w:rPr>
          <w:sz w:val="22"/>
          <w:szCs w:val="22"/>
        </w:rPr>
        <w:t>istrict contribution toward your health and dental premiums (up to the maximum amount of compensation allo</w:t>
      </w:r>
      <w:r w:rsidR="00AD7EB6">
        <w:rPr>
          <w:sz w:val="22"/>
          <w:szCs w:val="22"/>
        </w:rPr>
        <w:t xml:space="preserve">wed as of the date of injury).  </w:t>
      </w:r>
      <w:r w:rsidR="00AD7EB6" w:rsidRPr="009052FC">
        <w:rPr>
          <w:sz w:val="22"/>
          <w:szCs w:val="22"/>
        </w:rPr>
        <w:t>There is no adjustment for any type of life insurance premiums under the Workers’ Compensation Act.  You will receive a b</w:t>
      </w:r>
      <w:r w:rsidR="00B4516E">
        <w:rPr>
          <w:sz w:val="22"/>
          <w:szCs w:val="22"/>
        </w:rPr>
        <w:t>ill from the Employee Benefits o</w:t>
      </w:r>
      <w:r w:rsidR="00AD7EB6" w:rsidRPr="009052FC">
        <w:rPr>
          <w:sz w:val="22"/>
          <w:szCs w:val="22"/>
        </w:rPr>
        <w:t>ffice if you are responsible for payment of your insurance premiums.</w:t>
      </w:r>
    </w:p>
    <w:p w:rsidR="00224D52" w:rsidRPr="007700D6" w:rsidRDefault="00224D52">
      <w:pPr>
        <w:rPr>
          <w:sz w:val="22"/>
          <w:szCs w:val="22"/>
        </w:rPr>
      </w:pPr>
    </w:p>
    <w:p w:rsidR="00224D52" w:rsidRPr="007700D6" w:rsidRDefault="00224D52">
      <w:pPr>
        <w:rPr>
          <w:sz w:val="22"/>
          <w:szCs w:val="22"/>
        </w:rPr>
      </w:pPr>
      <w:r w:rsidRPr="007700D6">
        <w:rPr>
          <w:sz w:val="22"/>
          <w:szCs w:val="22"/>
        </w:rPr>
        <w:t>In most cases, wage loss benefits are paid until you are released by the designated physician to return to work either to your regular work assignment or to an alternate duty assignment which meets the work restrictions placed by the designated physician.  Alternate duty may be assigned if the designated physician indicates you are unable to return to your regular duties.  Should you elect to decline the alternate duty a</w:t>
      </w:r>
      <w:r w:rsidR="00543D3B">
        <w:rPr>
          <w:sz w:val="22"/>
          <w:szCs w:val="22"/>
        </w:rPr>
        <w:t>nd choose to take medical leave</w:t>
      </w:r>
      <w:r w:rsidRPr="007700D6">
        <w:rPr>
          <w:sz w:val="22"/>
          <w:szCs w:val="22"/>
        </w:rPr>
        <w:t xml:space="preserve">, you would no longer be eligible for wage loss benefits under the Workers’ Compensation Act; your accrued sick leave would be charged until exhausted (at which time you would be on unpaid leave) or until you returned to regular duty or accepted the alternate duty assignment, whichever is earlier. </w:t>
      </w:r>
    </w:p>
    <w:p w:rsidR="00224D52" w:rsidRPr="007700D6" w:rsidRDefault="00224D52">
      <w:pPr>
        <w:rPr>
          <w:sz w:val="22"/>
          <w:szCs w:val="22"/>
        </w:rPr>
      </w:pPr>
    </w:p>
    <w:p w:rsidR="00D61697" w:rsidRDefault="00224D52">
      <w:pPr>
        <w:rPr>
          <w:sz w:val="22"/>
          <w:szCs w:val="22"/>
        </w:rPr>
      </w:pPr>
      <w:r w:rsidRPr="007700D6">
        <w:rPr>
          <w:sz w:val="22"/>
          <w:szCs w:val="22"/>
        </w:rPr>
        <w:t>At some point during medical treatment, the designated physician will determine that you have reached maximum medical improvement (MMI)</w:t>
      </w:r>
      <w:r w:rsidR="00263179" w:rsidRPr="007700D6">
        <w:rPr>
          <w:sz w:val="22"/>
          <w:szCs w:val="22"/>
        </w:rPr>
        <w:t xml:space="preserve"> at which time any wage loss benefits terminate</w:t>
      </w:r>
      <w:r w:rsidRPr="007700D6">
        <w:rPr>
          <w:sz w:val="22"/>
          <w:szCs w:val="22"/>
        </w:rPr>
        <w:t xml:space="preserve">.  The designated physician will determine </w:t>
      </w:r>
      <w:r w:rsidR="00263179" w:rsidRPr="007700D6">
        <w:rPr>
          <w:sz w:val="22"/>
          <w:szCs w:val="22"/>
        </w:rPr>
        <w:t xml:space="preserve">at that time </w:t>
      </w:r>
      <w:r w:rsidRPr="007700D6">
        <w:rPr>
          <w:sz w:val="22"/>
          <w:szCs w:val="22"/>
        </w:rPr>
        <w:t>whether or not any permanent physical impairment was sustained as a result of the work-related injury</w:t>
      </w:r>
      <w:r w:rsidR="00263179" w:rsidRPr="007700D6">
        <w:rPr>
          <w:sz w:val="22"/>
          <w:szCs w:val="22"/>
        </w:rPr>
        <w:t>.  I</w:t>
      </w:r>
      <w:r w:rsidRPr="007700D6">
        <w:rPr>
          <w:sz w:val="22"/>
          <w:szCs w:val="22"/>
        </w:rPr>
        <w:t>f so, permanent disability benefits as established by the Workers’ Compensation Act may be payable.</w:t>
      </w:r>
    </w:p>
    <w:p w:rsidR="008D6B50" w:rsidRDefault="008D6B50" w:rsidP="005C6C35">
      <w:pPr>
        <w:rPr>
          <w:sz w:val="22"/>
          <w:szCs w:val="22"/>
        </w:rPr>
      </w:pPr>
    </w:p>
    <w:p w:rsidR="008709ED" w:rsidRDefault="008709ED" w:rsidP="005C6C35">
      <w:pPr>
        <w:rPr>
          <w:sz w:val="22"/>
          <w:szCs w:val="22"/>
        </w:rPr>
      </w:pPr>
    </w:p>
    <w:p w:rsidR="008709ED" w:rsidRDefault="008709ED" w:rsidP="005C6C35">
      <w:pPr>
        <w:rPr>
          <w:sz w:val="22"/>
          <w:szCs w:val="22"/>
        </w:rPr>
      </w:pPr>
    </w:p>
    <w:p w:rsidR="008709ED" w:rsidRDefault="008709ED" w:rsidP="005C6C35">
      <w:pPr>
        <w:rPr>
          <w:sz w:val="22"/>
          <w:szCs w:val="22"/>
        </w:rPr>
      </w:pPr>
    </w:p>
    <w:p w:rsidR="008709ED" w:rsidRDefault="008709ED" w:rsidP="005C6C35">
      <w:pPr>
        <w:rPr>
          <w:sz w:val="22"/>
          <w:szCs w:val="22"/>
        </w:rPr>
      </w:pPr>
    </w:p>
    <w:p w:rsidR="008709ED" w:rsidRDefault="008709ED" w:rsidP="005C6C35">
      <w:pPr>
        <w:rPr>
          <w:sz w:val="22"/>
          <w:szCs w:val="22"/>
        </w:rPr>
      </w:pPr>
    </w:p>
    <w:p w:rsidR="008709ED" w:rsidRDefault="008709ED" w:rsidP="005C6C35">
      <w:pPr>
        <w:rPr>
          <w:sz w:val="22"/>
          <w:szCs w:val="22"/>
        </w:rPr>
      </w:pPr>
    </w:p>
    <w:p w:rsidR="008709ED" w:rsidRDefault="008709ED" w:rsidP="005C6C35">
      <w:pPr>
        <w:rPr>
          <w:sz w:val="22"/>
          <w:szCs w:val="22"/>
        </w:rPr>
      </w:pPr>
    </w:p>
    <w:p w:rsidR="008709ED" w:rsidRDefault="008709ED" w:rsidP="005C6C35">
      <w:pPr>
        <w:rPr>
          <w:sz w:val="22"/>
          <w:szCs w:val="22"/>
        </w:rPr>
      </w:pPr>
    </w:p>
    <w:p w:rsidR="008709ED" w:rsidRDefault="008709ED" w:rsidP="005C6C35">
      <w:pPr>
        <w:rPr>
          <w:sz w:val="22"/>
          <w:szCs w:val="22"/>
        </w:rPr>
      </w:pPr>
    </w:p>
    <w:p w:rsidR="008709ED" w:rsidRDefault="008709ED" w:rsidP="005C6C35">
      <w:pPr>
        <w:rPr>
          <w:sz w:val="22"/>
          <w:szCs w:val="22"/>
        </w:rPr>
      </w:pPr>
    </w:p>
    <w:p w:rsidR="008709ED" w:rsidRDefault="008709ED" w:rsidP="005C6C35">
      <w:pPr>
        <w:rPr>
          <w:sz w:val="22"/>
          <w:szCs w:val="22"/>
        </w:rPr>
      </w:pPr>
    </w:p>
    <w:p w:rsidR="008709ED" w:rsidRDefault="008709ED" w:rsidP="005C6C35">
      <w:pPr>
        <w:rPr>
          <w:sz w:val="22"/>
          <w:szCs w:val="22"/>
        </w:rPr>
      </w:pPr>
    </w:p>
    <w:p w:rsidR="008709ED" w:rsidRDefault="008709ED" w:rsidP="008709ED">
      <w:pPr>
        <w:jc w:val="center"/>
        <w:rPr>
          <w:sz w:val="22"/>
          <w:szCs w:val="22"/>
        </w:rPr>
      </w:pPr>
      <w:r>
        <w:rPr>
          <w:noProof/>
          <w:sz w:val="22"/>
          <w:szCs w:val="22"/>
        </w:rPr>
        <w:lastRenderedPageBreak/>
        <w:drawing>
          <wp:inline distT="0" distB="0" distL="0" distR="0">
            <wp:extent cx="6257925" cy="817091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ntra Auth Snip.PNG"/>
                    <pic:cNvPicPr/>
                  </pic:nvPicPr>
                  <pic:blipFill>
                    <a:blip r:embed="rId9">
                      <a:extLst>
                        <a:ext uri="{28A0092B-C50C-407E-A947-70E740481C1C}">
                          <a14:useLocalDpi xmlns:a14="http://schemas.microsoft.com/office/drawing/2010/main" val="0"/>
                        </a:ext>
                      </a:extLst>
                    </a:blip>
                    <a:stretch>
                      <a:fillRect/>
                    </a:stretch>
                  </pic:blipFill>
                  <pic:spPr>
                    <a:xfrm>
                      <a:off x="0" y="0"/>
                      <a:ext cx="6262666" cy="8177107"/>
                    </a:xfrm>
                    <a:prstGeom prst="rect">
                      <a:avLst/>
                    </a:prstGeom>
                  </pic:spPr>
                </pic:pic>
              </a:graphicData>
            </a:graphic>
          </wp:inline>
        </w:drawing>
      </w:r>
    </w:p>
    <w:p w:rsidR="00C4288C" w:rsidRDefault="00C4288C" w:rsidP="008709ED">
      <w:pPr>
        <w:jc w:val="center"/>
        <w:rPr>
          <w:sz w:val="22"/>
          <w:szCs w:val="22"/>
        </w:rPr>
      </w:pPr>
    </w:p>
    <w:p w:rsidR="00C4288C" w:rsidRDefault="00C4288C" w:rsidP="008709ED">
      <w:pPr>
        <w:jc w:val="center"/>
        <w:rPr>
          <w:sz w:val="22"/>
          <w:szCs w:val="22"/>
        </w:rPr>
      </w:pPr>
    </w:p>
    <w:p w:rsidR="00C4288C" w:rsidRDefault="00C4288C" w:rsidP="008709ED">
      <w:pPr>
        <w:jc w:val="center"/>
        <w:rPr>
          <w:sz w:val="22"/>
          <w:szCs w:val="22"/>
        </w:rPr>
      </w:pPr>
    </w:p>
    <w:p w:rsidR="00C4288C" w:rsidRPr="00D21FDE" w:rsidRDefault="00C4288C" w:rsidP="00C4288C">
      <w:pPr>
        <w:jc w:val="center"/>
        <w:rPr>
          <w:sz w:val="22"/>
          <w:szCs w:val="22"/>
        </w:rPr>
      </w:pPr>
      <w:r>
        <w:rPr>
          <w:noProof/>
          <w:sz w:val="22"/>
          <w:szCs w:val="22"/>
        </w:rPr>
        <w:lastRenderedPageBreak/>
        <w:drawing>
          <wp:inline distT="0" distB="0" distL="0" distR="0">
            <wp:extent cx="6365546" cy="822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 workwell.PNG"/>
                    <pic:cNvPicPr/>
                  </pic:nvPicPr>
                  <pic:blipFill>
                    <a:blip r:embed="rId10">
                      <a:extLst>
                        <a:ext uri="{28A0092B-C50C-407E-A947-70E740481C1C}">
                          <a14:useLocalDpi xmlns:a14="http://schemas.microsoft.com/office/drawing/2010/main" val="0"/>
                        </a:ext>
                      </a:extLst>
                    </a:blip>
                    <a:stretch>
                      <a:fillRect/>
                    </a:stretch>
                  </pic:blipFill>
                  <pic:spPr>
                    <a:xfrm>
                      <a:off x="0" y="0"/>
                      <a:ext cx="6369621" cy="8225337"/>
                    </a:xfrm>
                    <a:prstGeom prst="rect">
                      <a:avLst/>
                    </a:prstGeom>
                  </pic:spPr>
                </pic:pic>
              </a:graphicData>
            </a:graphic>
          </wp:inline>
        </w:drawing>
      </w:r>
    </w:p>
    <w:sectPr w:rsidR="00C4288C" w:rsidRPr="00D21FDE" w:rsidSect="007D623C">
      <w:headerReference w:type="default" r:id="rId11"/>
      <w:footerReference w:type="default" r:id="rId12"/>
      <w:pgSz w:w="12240" w:h="15840"/>
      <w:pgMar w:top="288" w:right="720" w:bottom="288" w:left="720" w:header="14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18" w:rsidRDefault="00F56318" w:rsidP="00D04E57">
      <w:r>
        <w:separator/>
      </w:r>
    </w:p>
  </w:endnote>
  <w:endnote w:type="continuationSeparator" w:id="0">
    <w:p w:rsidR="00F56318" w:rsidRDefault="00F56318" w:rsidP="00D0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32904"/>
      <w:docPartObj>
        <w:docPartGallery w:val="Page Numbers (Bottom of Page)"/>
        <w:docPartUnique/>
      </w:docPartObj>
    </w:sdtPr>
    <w:sdtEndPr/>
    <w:sdtContent>
      <w:sdt>
        <w:sdtPr>
          <w:id w:val="-1669238322"/>
          <w:docPartObj>
            <w:docPartGallery w:val="Page Numbers (Top of Page)"/>
            <w:docPartUnique/>
          </w:docPartObj>
        </w:sdtPr>
        <w:sdtEndPr/>
        <w:sdtContent>
          <w:p w:rsidR="008D27AC" w:rsidRPr="008D27AC" w:rsidRDefault="008D27AC">
            <w:pPr>
              <w:pStyle w:val="Footer"/>
              <w:jc w:val="center"/>
            </w:pPr>
            <w:r w:rsidRPr="009332BE">
              <w:rPr>
                <w:sz w:val="22"/>
                <w:szCs w:val="22"/>
              </w:rPr>
              <w:t xml:space="preserve">Page </w:t>
            </w:r>
            <w:r w:rsidRPr="009332BE">
              <w:rPr>
                <w:bCs/>
                <w:sz w:val="22"/>
                <w:szCs w:val="22"/>
              </w:rPr>
              <w:fldChar w:fldCharType="begin"/>
            </w:r>
            <w:r w:rsidRPr="009332BE">
              <w:rPr>
                <w:bCs/>
                <w:sz w:val="22"/>
                <w:szCs w:val="22"/>
              </w:rPr>
              <w:instrText xml:space="preserve"> PAGE </w:instrText>
            </w:r>
            <w:r w:rsidRPr="009332BE">
              <w:rPr>
                <w:bCs/>
                <w:sz w:val="22"/>
                <w:szCs w:val="22"/>
              </w:rPr>
              <w:fldChar w:fldCharType="separate"/>
            </w:r>
            <w:r w:rsidR="00BF1F63">
              <w:rPr>
                <w:bCs/>
                <w:noProof/>
                <w:sz w:val="22"/>
                <w:szCs w:val="22"/>
              </w:rPr>
              <w:t>2</w:t>
            </w:r>
            <w:r w:rsidRPr="009332BE">
              <w:rPr>
                <w:bCs/>
                <w:sz w:val="22"/>
                <w:szCs w:val="22"/>
              </w:rPr>
              <w:fldChar w:fldCharType="end"/>
            </w:r>
            <w:r w:rsidRPr="009332BE">
              <w:rPr>
                <w:sz w:val="22"/>
                <w:szCs w:val="22"/>
              </w:rPr>
              <w:t xml:space="preserve"> of </w:t>
            </w:r>
            <w:r w:rsidR="00357623">
              <w:rPr>
                <w:bCs/>
                <w:sz w:val="22"/>
                <w:szCs w:val="22"/>
              </w:rPr>
              <w:t>6</w:t>
            </w:r>
          </w:p>
        </w:sdtContent>
      </w:sdt>
    </w:sdtContent>
  </w:sdt>
  <w:p w:rsidR="008B43DF" w:rsidRDefault="00BA10E8" w:rsidP="00BA10E8">
    <w:pPr>
      <w:pStyle w:val="Footer"/>
      <w:tabs>
        <w:tab w:val="left" w:pos="7515"/>
        <w:tab w:val="right" w:pos="10800"/>
      </w:tabs>
      <w:spacing w:before="240" w:after="240"/>
      <w:rPr>
        <w:sz w:val="16"/>
        <w:szCs w:val="16"/>
      </w:rPr>
    </w:pPr>
    <w:r>
      <w:rPr>
        <w:sz w:val="16"/>
        <w:szCs w:val="16"/>
      </w:rPr>
      <w:tab/>
    </w:r>
    <w:r>
      <w:rPr>
        <w:sz w:val="16"/>
        <w:szCs w:val="16"/>
      </w:rPr>
      <w:tab/>
    </w:r>
    <w:r>
      <w:rPr>
        <w:sz w:val="16"/>
        <w:szCs w:val="16"/>
      </w:rPr>
      <w:tab/>
    </w:r>
    <w:r>
      <w:rPr>
        <w:sz w:val="16"/>
        <w:szCs w:val="16"/>
      </w:rPr>
      <w:tab/>
    </w:r>
    <w:r w:rsidR="00C22D7E">
      <w:rPr>
        <w:sz w:val="16"/>
        <w:szCs w:val="16"/>
      </w:rPr>
      <w:t xml:space="preserve">Updated </w:t>
    </w:r>
    <w:r w:rsidR="00357623">
      <w:rPr>
        <w:sz w:val="16"/>
        <w:szCs w:val="16"/>
      </w:rPr>
      <w:t>8/31</w:t>
    </w:r>
    <w:r>
      <w:rPr>
        <w:sz w:val="16"/>
        <w:szCs w:val="16"/>
      </w:rPr>
      <w:t>/2021</w:t>
    </w:r>
  </w:p>
  <w:p w:rsidR="007F2C3C" w:rsidRPr="0050373E" w:rsidRDefault="007F2C3C" w:rsidP="001C695B">
    <w:pPr>
      <w:pStyle w:val="Footer"/>
      <w:spacing w:before="240" w:after="24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18" w:rsidRDefault="00F56318" w:rsidP="00D04E57">
      <w:r>
        <w:separator/>
      </w:r>
    </w:p>
  </w:footnote>
  <w:footnote w:type="continuationSeparator" w:id="0">
    <w:p w:rsidR="00F56318" w:rsidRDefault="00F56318" w:rsidP="00D0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3E" w:rsidRDefault="0050373E" w:rsidP="00604FD3">
    <w:pPr>
      <w:pStyle w:val="Header"/>
      <w:spacing w:before="240"/>
      <w:jc w:val="right"/>
    </w:pPr>
  </w:p>
  <w:p w:rsidR="0050373E" w:rsidRDefault="00503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765"/>
    <w:multiLevelType w:val="hybridMultilevel"/>
    <w:tmpl w:val="C90A36EC"/>
    <w:lvl w:ilvl="0" w:tplc="79F8C3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A4541"/>
    <w:multiLevelType w:val="hybridMultilevel"/>
    <w:tmpl w:val="041C1B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ED0"/>
    <w:multiLevelType w:val="hybridMultilevel"/>
    <w:tmpl w:val="D88C0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B688F"/>
    <w:multiLevelType w:val="hybridMultilevel"/>
    <w:tmpl w:val="1FFE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11F91"/>
    <w:multiLevelType w:val="hybridMultilevel"/>
    <w:tmpl w:val="31DE5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00C04"/>
    <w:multiLevelType w:val="hybridMultilevel"/>
    <w:tmpl w:val="9BF210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D2FAD"/>
    <w:multiLevelType w:val="hybridMultilevel"/>
    <w:tmpl w:val="7A22D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A27BB"/>
    <w:multiLevelType w:val="hybridMultilevel"/>
    <w:tmpl w:val="BBA8B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3B7C1B"/>
    <w:multiLevelType w:val="hybridMultilevel"/>
    <w:tmpl w:val="744CF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6F47C5"/>
    <w:multiLevelType w:val="hybridMultilevel"/>
    <w:tmpl w:val="301AC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4"/>
  </w:num>
  <w:num w:numId="5">
    <w:abstractNumId w:val="6"/>
  </w:num>
  <w:num w:numId="6">
    <w:abstractNumId w:val="0"/>
  </w:num>
  <w:num w:numId="7">
    <w:abstractNumId w:val="9"/>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4B"/>
    <w:rsid w:val="00004AAB"/>
    <w:rsid w:val="00007351"/>
    <w:rsid w:val="00011092"/>
    <w:rsid w:val="00016011"/>
    <w:rsid w:val="000179DF"/>
    <w:rsid w:val="00026F08"/>
    <w:rsid w:val="00065DBB"/>
    <w:rsid w:val="00067A0A"/>
    <w:rsid w:val="00090CD6"/>
    <w:rsid w:val="000A01B8"/>
    <w:rsid w:val="000D10AD"/>
    <w:rsid w:val="000D1C7B"/>
    <w:rsid w:val="000E578E"/>
    <w:rsid w:val="000F0052"/>
    <w:rsid w:val="000F31C8"/>
    <w:rsid w:val="00101052"/>
    <w:rsid w:val="0010749A"/>
    <w:rsid w:val="00111915"/>
    <w:rsid w:val="0011472A"/>
    <w:rsid w:val="0011768F"/>
    <w:rsid w:val="00121C66"/>
    <w:rsid w:val="0012257F"/>
    <w:rsid w:val="00135BE1"/>
    <w:rsid w:val="0014403B"/>
    <w:rsid w:val="001461DF"/>
    <w:rsid w:val="0015790D"/>
    <w:rsid w:val="001643C5"/>
    <w:rsid w:val="00180142"/>
    <w:rsid w:val="00185C23"/>
    <w:rsid w:val="001A41D0"/>
    <w:rsid w:val="001C3D2D"/>
    <w:rsid w:val="001C6706"/>
    <w:rsid w:val="001C695B"/>
    <w:rsid w:val="001D1102"/>
    <w:rsid w:val="001D446E"/>
    <w:rsid w:val="002067D8"/>
    <w:rsid w:val="00220A38"/>
    <w:rsid w:val="00224D52"/>
    <w:rsid w:val="0022536A"/>
    <w:rsid w:val="002371E1"/>
    <w:rsid w:val="00250EC8"/>
    <w:rsid w:val="00261DCB"/>
    <w:rsid w:val="00263179"/>
    <w:rsid w:val="002652D3"/>
    <w:rsid w:val="00272BDA"/>
    <w:rsid w:val="00280C84"/>
    <w:rsid w:val="002976DB"/>
    <w:rsid w:val="002A0A67"/>
    <w:rsid w:val="002B4BAC"/>
    <w:rsid w:val="002C00AF"/>
    <w:rsid w:val="002C2782"/>
    <w:rsid w:val="002C3D99"/>
    <w:rsid w:val="002E16E9"/>
    <w:rsid w:val="002E3D00"/>
    <w:rsid w:val="002F661C"/>
    <w:rsid w:val="0030048E"/>
    <w:rsid w:val="00300752"/>
    <w:rsid w:val="00301E63"/>
    <w:rsid w:val="0030385A"/>
    <w:rsid w:val="00306699"/>
    <w:rsid w:val="00306E46"/>
    <w:rsid w:val="00313802"/>
    <w:rsid w:val="00314B74"/>
    <w:rsid w:val="00320747"/>
    <w:rsid w:val="00321526"/>
    <w:rsid w:val="00345653"/>
    <w:rsid w:val="0035319A"/>
    <w:rsid w:val="00356230"/>
    <w:rsid w:val="00357623"/>
    <w:rsid w:val="0036256F"/>
    <w:rsid w:val="00374B12"/>
    <w:rsid w:val="003804C3"/>
    <w:rsid w:val="003835B3"/>
    <w:rsid w:val="00384D7D"/>
    <w:rsid w:val="00386DB4"/>
    <w:rsid w:val="0039247F"/>
    <w:rsid w:val="00392BFF"/>
    <w:rsid w:val="003948F7"/>
    <w:rsid w:val="00395D3F"/>
    <w:rsid w:val="003A032F"/>
    <w:rsid w:val="003A7A70"/>
    <w:rsid w:val="003C65AC"/>
    <w:rsid w:val="003C6698"/>
    <w:rsid w:val="003C6823"/>
    <w:rsid w:val="003D2856"/>
    <w:rsid w:val="003E492F"/>
    <w:rsid w:val="003F051B"/>
    <w:rsid w:val="004118E2"/>
    <w:rsid w:val="0041650D"/>
    <w:rsid w:val="0041747C"/>
    <w:rsid w:val="00421E04"/>
    <w:rsid w:val="00423D32"/>
    <w:rsid w:val="004253BB"/>
    <w:rsid w:val="00425BD5"/>
    <w:rsid w:val="00427FE4"/>
    <w:rsid w:val="00431A36"/>
    <w:rsid w:val="00431C25"/>
    <w:rsid w:val="00442FD8"/>
    <w:rsid w:val="00443AF3"/>
    <w:rsid w:val="00447689"/>
    <w:rsid w:val="00450807"/>
    <w:rsid w:val="004626AA"/>
    <w:rsid w:val="00465862"/>
    <w:rsid w:val="00472D8B"/>
    <w:rsid w:val="00486AC0"/>
    <w:rsid w:val="00487801"/>
    <w:rsid w:val="00493D64"/>
    <w:rsid w:val="004B4A83"/>
    <w:rsid w:val="004D1BBE"/>
    <w:rsid w:val="004D22BF"/>
    <w:rsid w:val="004E2158"/>
    <w:rsid w:val="004F370A"/>
    <w:rsid w:val="004F56F1"/>
    <w:rsid w:val="0050373E"/>
    <w:rsid w:val="00507E52"/>
    <w:rsid w:val="0051492B"/>
    <w:rsid w:val="00515EAD"/>
    <w:rsid w:val="00521EC9"/>
    <w:rsid w:val="00543D3B"/>
    <w:rsid w:val="00547C28"/>
    <w:rsid w:val="0055107E"/>
    <w:rsid w:val="00552F63"/>
    <w:rsid w:val="0056152F"/>
    <w:rsid w:val="00564896"/>
    <w:rsid w:val="00565FBF"/>
    <w:rsid w:val="00574698"/>
    <w:rsid w:val="005938CC"/>
    <w:rsid w:val="005A4884"/>
    <w:rsid w:val="005A5604"/>
    <w:rsid w:val="005B21DD"/>
    <w:rsid w:val="005C6C35"/>
    <w:rsid w:val="005D05E4"/>
    <w:rsid w:val="005D5067"/>
    <w:rsid w:val="005D5421"/>
    <w:rsid w:val="005E4397"/>
    <w:rsid w:val="005F08EE"/>
    <w:rsid w:val="005F117D"/>
    <w:rsid w:val="005F2F2F"/>
    <w:rsid w:val="00604FD3"/>
    <w:rsid w:val="0063117F"/>
    <w:rsid w:val="006355F3"/>
    <w:rsid w:val="006414B0"/>
    <w:rsid w:val="00655D85"/>
    <w:rsid w:val="00660ECE"/>
    <w:rsid w:val="006836E0"/>
    <w:rsid w:val="006900F6"/>
    <w:rsid w:val="006A2B1A"/>
    <w:rsid w:val="006C3BD5"/>
    <w:rsid w:val="006C4974"/>
    <w:rsid w:val="006D3E50"/>
    <w:rsid w:val="006D435C"/>
    <w:rsid w:val="006F0674"/>
    <w:rsid w:val="006F3B32"/>
    <w:rsid w:val="006F4785"/>
    <w:rsid w:val="007015A9"/>
    <w:rsid w:val="00712DCC"/>
    <w:rsid w:val="0071389B"/>
    <w:rsid w:val="00724758"/>
    <w:rsid w:val="00732BA1"/>
    <w:rsid w:val="007337C4"/>
    <w:rsid w:val="00740301"/>
    <w:rsid w:val="00745D08"/>
    <w:rsid w:val="00753330"/>
    <w:rsid w:val="00755A86"/>
    <w:rsid w:val="007572EB"/>
    <w:rsid w:val="00761C98"/>
    <w:rsid w:val="00765890"/>
    <w:rsid w:val="007700D6"/>
    <w:rsid w:val="00773231"/>
    <w:rsid w:val="007919A8"/>
    <w:rsid w:val="0079475B"/>
    <w:rsid w:val="007A1C6B"/>
    <w:rsid w:val="007A6415"/>
    <w:rsid w:val="007A7394"/>
    <w:rsid w:val="007B491E"/>
    <w:rsid w:val="007C38EE"/>
    <w:rsid w:val="007C4FFE"/>
    <w:rsid w:val="007C61E9"/>
    <w:rsid w:val="007C6BE0"/>
    <w:rsid w:val="007C765A"/>
    <w:rsid w:val="007D4E3A"/>
    <w:rsid w:val="007D623C"/>
    <w:rsid w:val="007E1A7E"/>
    <w:rsid w:val="007E2369"/>
    <w:rsid w:val="007F2C3C"/>
    <w:rsid w:val="007F682D"/>
    <w:rsid w:val="008104DA"/>
    <w:rsid w:val="008172D5"/>
    <w:rsid w:val="0082380B"/>
    <w:rsid w:val="00825718"/>
    <w:rsid w:val="00831CD7"/>
    <w:rsid w:val="008425D2"/>
    <w:rsid w:val="00842A44"/>
    <w:rsid w:val="008447B4"/>
    <w:rsid w:val="00850784"/>
    <w:rsid w:val="00862DFC"/>
    <w:rsid w:val="008709ED"/>
    <w:rsid w:val="00872B25"/>
    <w:rsid w:val="00873D0E"/>
    <w:rsid w:val="00887A1A"/>
    <w:rsid w:val="008905D9"/>
    <w:rsid w:val="008A4566"/>
    <w:rsid w:val="008B43DF"/>
    <w:rsid w:val="008B599B"/>
    <w:rsid w:val="008C16E9"/>
    <w:rsid w:val="008C18DF"/>
    <w:rsid w:val="008C2826"/>
    <w:rsid w:val="008D0DE9"/>
    <w:rsid w:val="008D27AC"/>
    <w:rsid w:val="008D3BE4"/>
    <w:rsid w:val="008D6B50"/>
    <w:rsid w:val="008F34AF"/>
    <w:rsid w:val="009052FC"/>
    <w:rsid w:val="009112DC"/>
    <w:rsid w:val="00917A73"/>
    <w:rsid w:val="00924A4B"/>
    <w:rsid w:val="009332BE"/>
    <w:rsid w:val="009445E5"/>
    <w:rsid w:val="0095762D"/>
    <w:rsid w:val="00957BB1"/>
    <w:rsid w:val="00965315"/>
    <w:rsid w:val="009A0CEE"/>
    <w:rsid w:val="009A35C7"/>
    <w:rsid w:val="009A6821"/>
    <w:rsid w:val="009B398E"/>
    <w:rsid w:val="009C72A9"/>
    <w:rsid w:val="009D4639"/>
    <w:rsid w:val="009F0360"/>
    <w:rsid w:val="00A10670"/>
    <w:rsid w:val="00A130C2"/>
    <w:rsid w:val="00A274B4"/>
    <w:rsid w:val="00A3144C"/>
    <w:rsid w:val="00A357EA"/>
    <w:rsid w:val="00A36F4C"/>
    <w:rsid w:val="00A435E7"/>
    <w:rsid w:val="00A44937"/>
    <w:rsid w:val="00A52B62"/>
    <w:rsid w:val="00A56D62"/>
    <w:rsid w:val="00A57837"/>
    <w:rsid w:val="00A61ECE"/>
    <w:rsid w:val="00A711B8"/>
    <w:rsid w:val="00A81358"/>
    <w:rsid w:val="00A82540"/>
    <w:rsid w:val="00A96D98"/>
    <w:rsid w:val="00AA1E41"/>
    <w:rsid w:val="00AA33ED"/>
    <w:rsid w:val="00AA3FDE"/>
    <w:rsid w:val="00AB1C54"/>
    <w:rsid w:val="00AB1DFC"/>
    <w:rsid w:val="00AB341D"/>
    <w:rsid w:val="00AC57E6"/>
    <w:rsid w:val="00AC6F60"/>
    <w:rsid w:val="00AD4ECD"/>
    <w:rsid w:val="00AD7EB6"/>
    <w:rsid w:val="00AF28F5"/>
    <w:rsid w:val="00AF4A03"/>
    <w:rsid w:val="00B002E9"/>
    <w:rsid w:val="00B072D9"/>
    <w:rsid w:val="00B11A5D"/>
    <w:rsid w:val="00B128C7"/>
    <w:rsid w:val="00B176B5"/>
    <w:rsid w:val="00B223BE"/>
    <w:rsid w:val="00B2271F"/>
    <w:rsid w:val="00B407BB"/>
    <w:rsid w:val="00B42283"/>
    <w:rsid w:val="00B42832"/>
    <w:rsid w:val="00B4317C"/>
    <w:rsid w:val="00B4516E"/>
    <w:rsid w:val="00B469E1"/>
    <w:rsid w:val="00B54EB1"/>
    <w:rsid w:val="00B63A00"/>
    <w:rsid w:val="00B71C81"/>
    <w:rsid w:val="00B8128A"/>
    <w:rsid w:val="00B8423B"/>
    <w:rsid w:val="00B8523F"/>
    <w:rsid w:val="00B91A88"/>
    <w:rsid w:val="00B92304"/>
    <w:rsid w:val="00B94FC5"/>
    <w:rsid w:val="00BA10E8"/>
    <w:rsid w:val="00BA466E"/>
    <w:rsid w:val="00BB2431"/>
    <w:rsid w:val="00BB367C"/>
    <w:rsid w:val="00BC2E83"/>
    <w:rsid w:val="00BE5C69"/>
    <w:rsid w:val="00BF1F63"/>
    <w:rsid w:val="00BF2DF1"/>
    <w:rsid w:val="00BF4A45"/>
    <w:rsid w:val="00C03A97"/>
    <w:rsid w:val="00C1586D"/>
    <w:rsid w:val="00C16FF0"/>
    <w:rsid w:val="00C22D7E"/>
    <w:rsid w:val="00C24C43"/>
    <w:rsid w:val="00C31694"/>
    <w:rsid w:val="00C416DA"/>
    <w:rsid w:val="00C4288C"/>
    <w:rsid w:val="00C622A1"/>
    <w:rsid w:val="00C659AC"/>
    <w:rsid w:val="00C71A7E"/>
    <w:rsid w:val="00C74E97"/>
    <w:rsid w:val="00C87A69"/>
    <w:rsid w:val="00C93427"/>
    <w:rsid w:val="00CA3DD6"/>
    <w:rsid w:val="00CC7AAA"/>
    <w:rsid w:val="00CE0568"/>
    <w:rsid w:val="00CE0F01"/>
    <w:rsid w:val="00CF5751"/>
    <w:rsid w:val="00D01547"/>
    <w:rsid w:val="00D03225"/>
    <w:rsid w:val="00D04E57"/>
    <w:rsid w:val="00D06154"/>
    <w:rsid w:val="00D14BC5"/>
    <w:rsid w:val="00D21FDE"/>
    <w:rsid w:val="00D229AD"/>
    <w:rsid w:val="00D22DD7"/>
    <w:rsid w:val="00D33C3F"/>
    <w:rsid w:val="00D341D1"/>
    <w:rsid w:val="00D359FC"/>
    <w:rsid w:val="00D520AD"/>
    <w:rsid w:val="00D6046D"/>
    <w:rsid w:val="00D60E31"/>
    <w:rsid w:val="00D61697"/>
    <w:rsid w:val="00D66FB0"/>
    <w:rsid w:val="00D7080D"/>
    <w:rsid w:val="00D70BAE"/>
    <w:rsid w:val="00D75342"/>
    <w:rsid w:val="00D75B4A"/>
    <w:rsid w:val="00D90DCA"/>
    <w:rsid w:val="00DA1F98"/>
    <w:rsid w:val="00DA3F1E"/>
    <w:rsid w:val="00DA4A42"/>
    <w:rsid w:val="00DB5D53"/>
    <w:rsid w:val="00DC043E"/>
    <w:rsid w:val="00DC21A2"/>
    <w:rsid w:val="00DF4A35"/>
    <w:rsid w:val="00DF6997"/>
    <w:rsid w:val="00DF74BC"/>
    <w:rsid w:val="00DF7E4E"/>
    <w:rsid w:val="00E1173D"/>
    <w:rsid w:val="00E16D44"/>
    <w:rsid w:val="00E2545C"/>
    <w:rsid w:val="00E523E4"/>
    <w:rsid w:val="00E54566"/>
    <w:rsid w:val="00E573C4"/>
    <w:rsid w:val="00E81523"/>
    <w:rsid w:val="00E81881"/>
    <w:rsid w:val="00E82BDE"/>
    <w:rsid w:val="00E83472"/>
    <w:rsid w:val="00E934D9"/>
    <w:rsid w:val="00EB2C1B"/>
    <w:rsid w:val="00EB3B87"/>
    <w:rsid w:val="00EB41C2"/>
    <w:rsid w:val="00EE2F2C"/>
    <w:rsid w:val="00EE5A2E"/>
    <w:rsid w:val="00F0279F"/>
    <w:rsid w:val="00F03186"/>
    <w:rsid w:val="00F07B48"/>
    <w:rsid w:val="00F10413"/>
    <w:rsid w:val="00F11146"/>
    <w:rsid w:val="00F20824"/>
    <w:rsid w:val="00F22AC3"/>
    <w:rsid w:val="00F27190"/>
    <w:rsid w:val="00F3011A"/>
    <w:rsid w:val="00F36B88"/>
    <w:rsid w:val="00F478A7"/>
    <w:rsid w:val="00F53552"/>
    <w:rsid w:val="00F53F61"/>
    <w:rsid w:val="00F56318"/>
    <w:rsid w:val="00F73142"/>
    <w:rsid w:val="00F738F6"/>
    <w:rsid w:val="00F73BC7"/>
    <w:rsid w:val="00F747AD"/>
    <w:rsid w:val="00F93739"/>
    <w:rsid w:val="00F96437"/>
    <w:rsid w:val="00FA2395"/>
    <w:rsid w:val="00FA356B"/>
    <w:rsid w:val="00FA45AE"/>
    <w:rsid w:val="00FB0E72"/>
    <w:rsid w:val="00FB264F"/>
    <w:rsid w:val="00FC4596"/>
    <w:rsid w:val="00FD010F"/>
    <w:rsid w:val="00FD36F7"/>
    <w:rsid w:val="00FE0262"/>
    <w:rsid w:val="00FE097C"/>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F79BAB-7474-4391-A708-611F79E5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04"/>
  </w:style>
  <w:style w:type="paragraph" w:styleId="Heading1">
    <w:name w:val="heading 1"/>
    <w:basedOn w:val="Normal"/>
    <w:next w:val="Normal"/>
    <w:link w:val="Heading1Char"/>
    <w:qFormat/>
    <w:rsid w:val="004F56F1"/>
    <w:pPr>
      <w:keepNext/>
      <w:spacing w:before="180"/>
      <w:outlineLvl w:val="0"/>
    </w:pPr>
    <w:rPr>
      <w:rFonts w:ascii="Verdana" w:hAnsi="Verdana" w:cs="Arial"/>
      <w:b/>
      <w:bCs/>
      <w:caps/>
      <w:color w:val="E36E00"/>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4AAB"/>
    <w:rPr>
      <w:rFonts w:ascii="Tahoma" w:hAnsi="Tahoma" w:cs="Tahoma"/>
      <w:sz w:val="16"/>
      <w:szCs w:val="16"/>
    </w:rPr>
  </w:style>
  <w:style w:type="paragraph" w:styleId="Header">
    <w:name w:val="header"/>
    <w:basedOn w:val="Normal"/>
    <w:link w:val="HeaderChar"/>
    <w:uiPriority w:val="99"/>
    <w:rsid w:val="00D04E57"/>
    <w:pPr>
      <w:tabs>
        <w:tab w:val="center" w:pos="4680"/>
        <w:tab w:val="right" w:pos="9360"/>
      </w:tabs>
    </w:pPr>
  </w:style>
  <w:style w:type="character" w:customStyle="1" w:styleId="HeaderChar">
    <w:name w:val="Header Char"/>
    <w:basedOn w:val="DefaultParagraphFont"/>
    <w:link w:val="Header"/>
    <w:uiPriority w:val="99"/>
    <w:rsid w:val="00D04E57"/>
  </w:style>
  <w:style w:type="paragraph" w:styleId="Footer">
    <w:name w:val="footer"/>
    <w:basedOn w:val="Normal"/>
    <w:link w:val="FooterChar"/>
    <w:uiPriority w:val="99"/>
    <w:rsid w:val="00D04E57"/>
    <w:pPr>
      <w:tabs>
        <w:tab w:val="center" w:pos="4680"/>
        <w:tab w:val="right" w:pos="9360"/>
      </w:tabs>
    </w:pPr>
  </w:style>
  <w:style w:type="character" w:customStyle="1" w:styleId="FooterChar">
    <w:name w:val="Footer Char"/>
    <w:basedOn w:val="DefaultParagraphFont"/>
    <w:link w:val="Footer"/>
    <w:uiPriority w:val="99"/>
    <w:rsid w:val="00D04E57"/>
  </w:style>
  <w:style w:type="paragraph" w:styleId="ListParagraph">
    <w:name w:val="List Paragraph"/>
    <w:basedOn w:val="Normal"/>
    <w:uiPriority w:val="34"/>
    <w:qFormat/>
    <w:rsid w:val="00011092"/>
    <w:pPr>
      <w:ind w:left="720"/>
    </w:pPr>
  </w:style>
  <w:style w:type="character" w:styleId="Hyperlink">
    <w:name w:val="Hyperlink"/>
    <w:rsid w:val="00FA2395"/>
    <w:rPr>
      <w:color w:val="0000FF"/>
      <w:u w:val="single"/>
    </w:rPr>
  </w:style>
  <w:style w:type="table" w:styleId="TableGrid">
    <w:name w:val="Table Grid"/>
    <w:basedOn w:val="TableNormal"/>
    <w:rsid w:val="006F4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56F1"/>
    <w:rPr>
      <w:rFonts w:ascii="Verdana" w:hAnsi="Verdana" w:cs="Arial"/>
      <w:b/>
      <w:bCs/>
      <w:caps/>
      <w:color w:val="E36E00"/>
      <w:kern w:val="32"/>
      <w:sz w:val="18"/>
      <w:szCs w:val="32"/>
    </w:rPr>
  </w:style>
  <w:style w:type="paragraph" w:customStyle="1" w:styleId="Default">
    <w:name w:val="Default"/>
    <w:rsid w:val="004F56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5288">
      <w:bodyDiv w:val="1"/>
      <w:marLeft w:val="0"/>
      <w:marRight w:val="0"/>
      <w:marTop w:val="0"/>
      <w:marBottom w:val="0"/>
      <w:divBdr>
        <w:top w:val="none" w:sz="0" w:space="0" w:color="auto"/>
        <w:left w:val="none" w:sz="0" w:space="0" w:color="auto"/>
        <w:bottom w:val="none" w:sz="0" w:space="0" w:color="auto"/>
        <w:right w:val="none" w:sz="0" w:space="0" w:color="auto"/>
      </w:divBdr>
    </w:div>
    <w:div w:id="5832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ican@lps.k12.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EBE9-C4A0-4EAE-BA9A-3D4E6D80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LITTLETON PUBLIC SCHOOLS</vt:lpstr>
    </vt:vector>
  </TitlesOfParts>
  <Company>Littleton Public Schools</Company>
  <LinksUpToDate>false</LinksUpToDate>
  <CharactersWithSpaces>12735</CharactersWithSpaces>
  <SharedDoc>false</SharedDoc>
  <HLinks>
    <vt:vector size="6" baseType="variant">
      <vt:variant>
        <vt:i4>8126545</vt:i4>
      </vt:variant>
      <vt:variant>
        <vt:i4>0</vt:i4>
      </vt:variant>
      <vt:variant>
        <vt:i4>0</vt:i4>
      </vt:variant>
      <vt:variant>
        <vt:i4>5</vt:i4>
      </vt:variant>
      <vt:variant>
        <vt:lpwstr>mailto:jwalworth@lps.k12.co.us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LITTLETON PUBLIC SCHOOLS</dc:title>
  <dc:creator>J. Testerman</dc:creator>
  <cp:lastModifiedBy>Bican Samuel</cp:lastModifiedBy>
  <cp:revision>2</cp:revision>
  <cp:lastPrinted>2020-08-20T14:39:00Z</cp:lastPrinted>
  <dcterms:created xsi:type="dcterms:W3CDTF">2021-09-03T16:53:00Z</dcterms:created>
  <dcterms:modified xsi:type="dcterms:W3CDTF">2021-09-03T16:53:00Z</dcterms:modified>
</cp:coreProperties>
</file>